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694E" w14:textId="77777777" w:rsidR="00814E85" w:rsidRPr="008B0ADF" w:rsidRDefault="00814E85">
      <w:pPr>
        <w:jc w:val="center"/>
        <w:rPr>
          <w:rFonts w:asciiTheme="minorHAnsi" w:hAnsiTheme="minorHAnsi" w:cstheme="minorHAnsi"/>
          <w:sz w:val="28"/>
          <w:szCs w:val="28"/>
        </w:rPr>
      </w:pPr>
    </w:p>
    <w:p w14:paraId="0F90134D" w14:textId="77777777" w:rsidR="00DC54B1" w:rsidRPr="008B0ADF" w:rsidRDefault="00DC54B1" w:rsidP="00DC54B1">
      <w:pPr>
        <w:jc w:val="center"/>
        <w:rPr>
          <w:rFonts w:asciiTheme="minorHAnsi" w:hAnsiTheme="minorHAnsi" w:cstheme="minorHAnsi"/>
          <w:b/>
          <w:sz w:val="28"/>
          <w:szCs w:val="28"/>
          <w:lang w:val="es-MX"/>
        </w:rPr>
      </w:pPr>
      <w:r w:rsidRPr="008B0ADF">
        <w:rPr>
          <w:rFonts w:asciiTheme="minorHAnsi" w:hAnsiTheme="minorHAnsi" w:cstheme="minorHAnsi"/>
          <w:b/>
          <w:sz w:val="28"/>
          <w:szCs w:val="28"/>
          <w:lang w:val="es-MX"/>
        </w:rPr>
        <w:t>Convocatoria dirigida a organizaciones comunitarias locales para incrementar la vacunación contra el COVID-19 entre la comunidad hispana, latina e indocumentada en los EE. UU.</w:t>
      </w:r>
    </w:p>
    <w:p w14:paraId="254134C9" w14:textId="77777777" w:rsidR="00DC54B1" w:rsidRPr="008B0ADF" w:rsidRDefault="00DC54B1" w:rsidP="00DC54B1">
      <w:pPr>
        <w:jc w:val="center"/>
        <w:rPr>
          <w:rFonts w:asciiTheme="minorHAnsi" w:hAnsiTheme="minorHAnsi" w:cstheme="minorHAnsi"/>
          <w:b/>
          <w:i/>
          <w:sz w:val="24"/>
          <w:szCs w:val="24"/>
          <w:lang w:val="es-MX"/>
        </w:rPr>
      </w:pPr>
      <w:r w:rsidRPr="008B0ADF">
        <w:rPr>
          <w:rFonts w:asciiTheme="minorHAnsi" w:hAnsiTheme="minorHAnsi" w:cstheme="minorHAnsi"/>
          <w:b/>
          <w:i/>
          <w:sz w:val="24"/>
          <w:szCs w:val="24"/>
          <w:lang w:val="es-MX"/>
        </w:rPr>
        <w:t>(Únicamente por invitación)</w:t>
      </w:r>
    </w:p>
    <w:p w14:paraId="5192C541"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b/>
          <w:bCs/>
          <w:lang w:val="es-MX"/>
        </w:rPr>
      </w:pPr>
      <w:r w:rsidRPr="008B0ADF">
        <w:rPr>
          <w:rFonts w:asciiTheme="minorHAnsi" w:hAnsiTheme="minorHAnsi" w:cstheme="minorHAnsi"/>
          <w:b/>
          <w:bCs/>
          <w:lang w:val="es-MX"/>
        </w:rPr>
        <w:t>Antecedentes</w:t>
      </w:r>
    </w:p>
    <w:p w14:paraId="06A63E56"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lang w:val="es-MX"/>
        </w:rPr>
      </w:pPr>
    </w:p>
    <w:p w14:paraId="32B2160D"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lang w:val="es-MX"/>
        </w:rPr>
      </w:pPr>
      <w:r w:rsidRPr="008B0ADF">
        <w:rPr>
          <w:rFonts w:asciiTheme="minorHAnsi" w:hAnsiTheme="minorHAnsi" w:cstheme="minorHAnsi"/>
          <w:lang w:val="es-MX"/>
        </w:rPr>
        <w:t>La Alianza Fronteriza de Filantropía México-EE.UU. (AFF) recibió una subvención de la David y Lucile Packard Foundation para desarrollar un programa destinado a aumentar significativamente la vacunación contra el COVID-19 entre la comunidad hispana, latina e indocumentada en los EE. UU. a través de nuestra alianza con el programa Ventanilla de Salud que se lleva a cabo por la red consular mexicana en los Estados Unidos y en coordinación con organizaciones sin fines de lucro locales. Esta iniciativa también cuenta con el apoyo de la Secretaría de Salud, la Secretaría de Relaciones Exteriores, el Instituto de los Mexicanos en el Exterior (IME) y la Red Consular Mexicana en EE. UU.</w:t>
      </w:r>
    </w:p>
    <w:p w14:paraId="7504BC06"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lang w:val="es-MX"/>
        </w:rPr>
      </w:pPr>
    </w:p>
    <w:p w14:paraId="51AE2113"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u w:val="single"/>
          <w:lang w:val="es-MX"/>
        </w:rPr>
      </w:pPr>
      <w:r w:rsidRPr="008B0ADF">
        <w:rPr>
          <w:rFonts w:asciiTheme="minorHAnsi" w:hAnsiTheme="minorHAnsi" w:cstheme="minorHAnsi"/>
          <w:u w:val="single"/>
          <w:lang w:val="es-MX"/>
        </w:rPr>
        <w:t>El objetivo de esta iniciativa es incrementar significativamente la vacunación contra el COVID-19 entre la comunidad hispana, latina e indocumentada en los Estados Unidos.</w:t>
      </w:r>
    </w:p>
    <w:p w14:paraId="2037A926"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lang w:val="es-MX"/>
        </w:rPr>
      </w:pPr>
    </w:p>
    <w:p w14:paraId="1260E914"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lang w:val="es-MX"/>
        </w:rPr>
      </w:pPr>
      <w:r w:rsidRPr="008B0ADF">
        <w:rPr>
          <w:rFonts w:asciiTheme="minorHAnsi" w:hAnsiTheme="minorHAnsi" w:cstheme="minorHAnsi"/>
          <w:lang w:val="es-MX"/>
        </w:rPr>
        <w:t xml:space="preserve">Solamente las organizaciones de la sociedad civil preseleccionadas podrán participar en esta convocatoria para solicitar apoyo financiero de hasta US$ 31,000 para mejorar o aumentar sus programas y servicios contra el COVID-19 entre la comunidad hispana, latina e indocumentada. Los recursos recibidos podrán emplearse para cubrir gastos relacionados con iniciativas de salud para combatir el COVID-19 y aumentar la vacunación COVID-19 entre estos grupos de población que suelen ser difíciles de alcanzar. </w:t>
      </w:r>
    </w:p>
    <w:p w14:paraId="2ADA68AD"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u w:val="single"/>
          <w:lang w:val="es-MX"/>
        </w:rPr>
      </w:pPr>
    </w:p>
    <w:p w14:paraId="17EE8878"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lang w:val="es-MX"/>
        </w:rPr>
      </w:pPr>
      <w:r w:rsidRPr="008B0ADF">
        <w:rPr>
          <w:rFonts w:asciiTheme="minorHAnsi" w:hAnsiTheme="minorHAnsi" w:cstheme="minorHAnsi"/>
          <w:lang w:val="es-MX"/>
        </w:rPr>
        <w:t>La Alianza Fronteriza de Filantropía México-EE.UU. considerará propuestas enfocadas en uno o más de estos objetivos:</w:t>
      </w:r>
    </w:p>
    <w:p w14:paraId="34F63258"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i/>
          <w:iCs/>
          <w:lang w:val="es-MX"/>
        </w:rPr>
      </w:pPr>
    </w:p>
    <w:p w14:paraId="63F63022" w14:textId="77777777" w:rsidR="00DC54B1" w:rsidRPr="008B0ADF" w:rsidRDefault="00DC54B1" w:rsidP="00DC54B1">
      <w:pPr>
        <w:pStyle w:val="NoSpacing"/>
        <w:numPr>
          <w:ilvl w:val="0"/>
          <w:numId w:val="16"/>
        </w:numPr>
        <w:rPr>
          <w:rFonts w:asciiTheme="minorHAnsi" w:hAnsiTheme="minorHAnsi" w:cstheme="minorHAnsi"/>
          <w:lang w:val="es-MX"/>
        </w:rPr>
      </w:pPr>
      <w:r w:rsidRPr="008B0ADF">
        <w:rPr>
          <w:rFonts w:asciiTheme="minorHAnsi" w:hAnsiTheme="minorHAnsi" w:cstheme="minorHAnsi"/>
          <w:lang w:val="es-MX"/>
        </w:rPr>
        <w:t>Involucrar a la comunidad en la concientización, reducción del estigma y otras actividades enfocadas en aumentar los servicios para el combate al COVID-19 entre la comunidad hispana, latina e indocumentada en los EE. UU.</w:t>
      </w:r>
    </w:p>
    <w:p w14:paraId="76A18434" w14:textId="77777777" w:rsidR="00DC54B1" w:rsidRPr="008B0ADF" w:rsidRDefault="00DC54B1" w:rsidP="00DC54B1">
      <w:pPr>
        <w:pStyle w:val="NoSpacing"/>
        <w:numPr>
          <w:ilvl w:val="0"/>
          <w:numId w:val="16"/>
        </w:numPr>
        <w:rPr>
          <w:rFonts w:asciiTheme="minorHAnsi" w:hAnsiTheme="minorHAnsi" w:cstheme="minorHAnsi"/>
          <w:lang w:val="es-MX"/>
        </w:rPr>
      </w:pPr>
      <w:r w:rsidRPr="008B0ADF">
        <w:rPr>
          <w:rFonts w:asciiTheme="minorHAnsi" w:hAnsiTheme="minorHAnsi" w:cstheme="minorHAnsi"/>
          <w:lang w:val="es-MX"/>
        </w:rPr>
        <w:t>Educar o informar de manera adecuada a la cultura de la comunidad hispana, latina e indocumentada en los EE.UU. sobre la importancia de recibir la vacuna COVID-19.</w:t>
      </w:r>
    </w:p>
    <w:p w14:paraId="2D59C8C3" w14:textId="77777777" w:rsidR="00DC54B1" w:rsidRPr="008B0ADF" w:rsidRDefault="00DC54B1" w:rsidP="00DC54B1">
      <w:pPr>
        <w:pStyle w:val="NoSpacing"/>
        <w:numPr>
          <w:ilvl w:val="0"/>
          <w:numId w:val="16"/>
        </w:numPr>
        <w:rPr>
          <w:rFonts w:asciiTheme="minorHAnsi" w:hAnsiTheme="minorHAnsi" w:cstheme="minorHAnsi"/>
          <w:lang w:val="es-MX"/>
        </w:rPr>
      </w:pPr>
      <w:r w:rsidRPr="008B0ADF">
        <w:rPr>
          <w:rFonts w:asciiTheme="minorHAnsi" w:hAnsiTheme="minorHAnsi" w:cstheme="minorHAnsi"/>
          <w:lang w:val="es-MX"/>
        </w:rPr>
        <w:t>Desarrollar programas y / o iniciativas innovadoras de divulgación acordes a la cultura e idioma del público meta para impulsar las iniciativas para combatir el COVID-19 mejorando o aumentando sus programas dirigidos a la comunidad hispana, latina e indocumentada en los EE. UU.</w:t>
      </w:r>
    </w:p>
    <w:p w14:paraId="68779CB5" w14:textId="77777777" w:rsidR="00DC54B1" w:rsidRPr="008B0ADF" w:rsidRDefault="00DC54B1" w:rsidP="00DC54B1">
      <w:pPr>
        <w:pStyle w:val="NoSpacing"/>
        <w:numPr>
          <w:ilvl w:val="0"/>
          <w:numId w:val="16"/>
        </w:numPr>
        <w:rPr>
          <w:rFonts w:asciiTheme="minorHAnsi" w:hAnsiTheme="minorHAnsi" w:cstheme="minorHAnsi"/>
          <w:lang w:val="es-MX"/>
        </w:rPr>
      </w:pPr>
      <w:r w:rsidRPr="008B0ADF">
        <w:rPr>
          <w:rFonts w:asciiTheme="minorHAnsi" w:hAnsiTheme="minorHAnsi" w:cstheme="minorHAnsi"/>
          <w:lang w:val="es-MX"/>
        </w:rPr>
        <w:t>Llevar a cabo capacitaciones, reuniones y eventos comunitarios para aumentar los niveles de vacunación contra el COVID-19 entre la comunidad hispana, latina e indocumentada en los EE.UU.</w:t>
      </w:r>
    </w:p>
    <w:p w14:paraId="4FC3AA9D"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i/>
          <w:iCs/>
          <w:lang w:val="es-MX"/>
        </w:rPr>
      </w:pPr>
    </w:p>
    <w:p w14:paraId="48887FE4"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i/>
          <w:iCs/>
          <w:lang w:val="es-MX"/>
        </w:rPr>
      </w:pPr>
      <w:r w:rsidRPr="008B0ADF">
        <w:rPr>
          <w:rFonts w:asciiTheme="minorHAnsi" w:hAnsiTheme="minorHAnsi" w:cstheme="minorHAnsi"/>
          <w:i/>
          <w:iCs/>
          <w:lang w:val="es-MX"/>
        </w:rPr>
        <w:lastRenderedPageBreak/>
        <w:t>Su organización ha sido invitada a participar en esta convocatoria debido a su trabajo previo en la provisión de programas y servicios de salud en alianza con el consulado mexicano local a través de la iniciativa Ventanilla de Salud.</w:t>
      </w:r>
    </w:p>
    <w:p w14:paraId="379F3528"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i/>
          <w:iCs/>
          <w:lang w:val="es-MX"/>
        </w:rPr>
      </w:pPr>
    </w:p>
    <w:p w14:paraId="71C70583"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b/>
          <w:bCs/>
          <w:lang w:val="es-MX"/>
        </w:rPr>
      </w:pPr>
      <w:r w:rsidRPr="008B0ADF">
        <w:rPr>
          <w:rFonts w:asciiTheme="minorHAnsi" w:hAnsiTheme="minorHAnsi" w:cstheme="minorHAnsi"/>
          <w:b/>
          <w:bCs/>
          <w:lang w:val="es-MX"/>
        </w:rPr>
        <w:t xml:space="preserve">Lineamientos para las solicitudes </w:t>
      </w:r>
    </w:p>
    <w:p w14:paraId="7B2B6574" w14:textId="77777777" w:rsidR="00DC54B1" w:rsidRPr="008B0ADF" w:rsidRDefault="00DC54B1" w:rsidP="00DC54B1">
      <w:pPr>
        <w:pBdr>
          <w:top w:val="nil"/>
          <w:left w:val="nil"/>
          <w:bottom w:val="nil"/>
          <w:right w:val="nil"/>
          <w:between w:val="nil"/>
        </w:pBdr>
        <w:spacing w:after="0" w:line="240" w:lineRule="auto"/>
        <w:rPr>
          <w:rFonts w:asciiTheme="minorHAnsi" w:hAnsiTheme="minorHAnsi" w:cstheme="minorHAnsi"/>
          <w:b/>
          <w:bCs/>
          <w:lang w:val="es-MX"/>
        </w:rPr>
      </w:pPr>
    </w:p>
    <w:p w14:paraId="4ADFFE83" w14:textId="53DCB112" w:rsidR="00DC54B1" w:rsidRPr="008B0ADF" w:rsidRDefault="00DC54B1" w:rsidP="00DC54B1">
      <w:pPr>
        <w:rPr>
          <w:rFonts w:asciiTheme="minorHAnsi" w:hAnsiTheme="minorHAnsi" w:cstheme="minorHAnsi"/>
          <w:lang w:val="es-MX"/>
        </w:rPr>
      </w:pPr>
      <w:r w:rsidRPr="008B0ADF">
        <w:rPr>
          <w:rFonts w:asciiTheme="minorHAnsi" w:hAnsiTheme="minorHAnsi" w:cstheme="minorHAnsi"/>
          <w:lang w:val="es-MX"/>
        </w:rPr>
        <w:t xml:space="preserve">Enviar una propuesta breve (2-3 páginas) para justificar cómo los </w:t>
      </w:r>
      <w:r w:rsidR="008C634F" w:rsidRPr="008B0ADF">
        <w:rPr>
          <w:rFonts w:asciiTheme="minorHAnsi" w:hAnsiTheme="minorHAnsi" w:cstheme="minorHAnsi"/>
          <w:lang w:val="es-MX"/>
        </w:rPr>
        <w:t>recursos recibidos</w:t>
      </w:r>
      <w:r w:rsidRPr="008B0ADF">
        <w:rPr>
          <w:rFonts w:asciiTheme="minorHAnsi" w:hAnsiTheme="minorHAnsi" w:cstheme="minorHAnsi"/>
          <w:lang w:val="es-MX"/>
        </w:rPr>
        <w:t xml:space="preserve"> fortalecerían sus programas para brindar servicios para combatir el COVID-19 y lograr el objetivo mencionado anteriormente. Las propuestas deben incluir:</w:t>
      </w:r>
    </w:p>
    <w:p w14:paraId="0E33CCAC" w14:textId="77777777" w:rsidR="00DC54B1" w:rsidRPr="008B0ADF" w:rsidRDefault="00DC54B1" w:rsidP="00DC54B1">
      <w:pPr>
        <w:pStyle w:val="ListParagraph"/>
        <w:numPr>
          <w:ilvl w:val="0"/>
          <w:numId w:val="20"/>
        </w:numPr>
        <w:rPr>
          <w:rFonts w:asciiTheme="minorHAnsi" w:hAnsiTheme="minorHAnsi" w:cstheme="minorHAnsi"/>
          <w:lang w:val="es-MX"/>
        </w:rPr>
      </w:pPr>
      <w:r w:rsidRPr="008B0ADF">
        <w:rPr>
          <w:rFonts w:asciiTheme="minorHAnsi" w:hAnsiTheme="minorHAnsi" w:cstheme="minorHAnsi"/>
          <w:lang w:val="es-MX"/>
        </w:rPr>
        <w:t>Descripción detallada del proyecto:</w:t>
      </w:r>
    </w:p>
    <w:p w14:paraId="743F973B" w14:textId="77777777" w:rsidR="00DC54B1" w:rsidRPr="008B0ADF" w:rsidRDefault="00DC54B1" w:rsidP="00DC54B1">
      <w:pPr>
        <w:pStyle w:val="ListParagraph"/>
        <w:numPr>
          <w:ilvl w:val="1"/>
          <w:numId w:val="20"/>
        </w:numPr>
        <w:ind w:left="720"/>
        <w:rPr>
          <w:rFonts w:asciiTheme="minorHAnsi" w:hAnsiTheme="minorHAnsi" w:cstheme="minorHAnsi"/>
          <w:lang w:val="es-MX"/>
        </w:rPr>
      </w:pPr>
      <w:r w:rsidRPr="008B0ADF">
        <w:rPr>
          <w:rFonts w:asciiTheme="minorHAnsi" w:hAnsiTheme="minorHAnsi" w:cstheme="minorHAnsi"/>
          <w:lang w:val="es-MX"/>
        </w:rPr>
        <w:t>Describa las actividades y estrategias nuevas / innovadoras que su organización llevará a cabo con los recursos recibidos para aumentar la vacunación entre la comunidad hispana, latina e indocumentada en los EE. UU. y explique por qué estas actividades ayudarán a superar las barreras y/o los temores s sobre las vacunas entre estos grupos de población.</w:t>
      </w:r>
    </w:p>
    <w:p w14:paraId="4699ADD7" w14:textId="77777777" w:rsidR="00DC54B1" w:rsidRPr="008B0ADF" w:rsidRDefault="00DC54B1" w:rsidP="00DC54B1">
      <w:pPr>
        <w:pStyle w:val="ListParagraph"/>
        <w:numPr>
          <w:ilvl w:val="1"/>
          <w:numId w:val="20"/>
        </w:numPr>
        <w:ind w:left="720"/>
        <w:rPr>
          <w:rFonts w:asciiTheme="minorHAnsi" w:hAnsiTheme="minorHAnsi" w:cstheme="minorHAnsi"/>
          <w:lang w:val="es-MX"/>
        </w:rPr>
      </w:pPr>
      <w:r w:rsidRPr="008B0ADF">
        <w:rPr>
          <w:rFonts w:asciiTheme="minorHAnsi" w:hAnsiTheme="minorHAnsi" w:cstheme="minorHAnsi"/>
          <w:lang w:val="es-MX"/>
        </w:rPr>
        <w:t>¿Le ayudarán estos fondos a obtener fondos nuevos o adicionales de otros donantes? ¿Si es así, cómo?</w:t>
      </w:r>
    </w:p>
    <w:p w14:paraId="10AEF13E" w14:textId="77777777" w:rsidR="00DC54B1" w:rsidRPr="008B0ADF" w:rsidRDefault="00DC54B1" w:rsidP="00DC54B1">
      <w:pPr>
        <w:pStyle w:val="ListParagraph"/>
        <w:numPr>
          <w:ilvl w:val="1"/>
          <w:numId w:val="20"/>
        </w:numPr>
        <w:ind w:left="720"/>
        <w:rPr>
          <w:rFonts w:asciiTheme="minorHAnsi" w:hAnsiTheme="minorHAnsi" w:cstheme="minorHAnsi"/>
          <w:lang w:val="es-MX"/>
        </w:rPr>
      </w:pPr>
      <w:r w:rsidRPr="008B0ADF">
        <w:rPr>
          <w:rFonts w:asciiTheme="minorHAnsi" w:hAnsiTheme="minorHAnsi" w:cstheme="minorHAnsi"/>
          <w:lang w:val="es-MX"/>
        </w:rPr>
        <w:t>¿Cuántas vacunas COVID-19 podrá proporcionar a la comunidad hispana, latina e indocumentada en los Estados Unidos durante un período de 12 meses?</w:t>
      </w:r>
    </w:p>
    <w:p w14:paraId="22698CBA" w14:textId="77777777" w:rsidR="00DC54B1" w:rsidRPr="008B0ADF" w:rsidRDefault="00DC54B1" w:rsidP="00DC54B1">
      <w:pPr>
        <w:pStyle w:val="ListParagraph"/>
        <w:numPr>
          <w:ilvl w:val="0"/>
          <w:numId w:val="20"/>
        </w:numPr>
        <w:rPr>
          <w:rFonts w:asciiTheme="minorHAnsi" w:hAnsiTheme="minorHAnsi" w:cstheme="minorHAnsi"/>
          <w:lang w:val="es-MX"/>
        </w:rPr>
      </w:pPr>
      <w:r w:rsidRPr="008B0ADF">
        <w:rPr>
          <w:rFonts w:asciiTheme="minorHAnsi" w:hAnsiTheme="minorHAnsi" w:cstheme="minorHAnsi"/>
          <w:lang w:val="es-MX"/>
        </w:rPr>
        <w:t>Breve historia de la organización y descripción de su misión.</w:t>
      </w:r>
    </w:p>
    <w:p w14:paraId="46486DB3" w14:textId="77777777" w:rsidR="00DC54B1" w:rsidRPr="008B0ADF" w:rsidRDefault="00DC54B1" w:rsidP="00DC54B1">
      <w:pPr>
        <w:pStyle w:val="ListParagraph"/>
        <w:numPr>
          <w:ilvl w:val="0"/>
          <w:numId w:val="20"/>
        </w:numPr>
        <w:rPr>
          <w:rFonts w:asciiTheme="minorHAnsi" w:hAnsiTheme="minorHAnsi" w:cstheme="minorHAnsi"/>
          <w:lang w:val="es-MX"/>
        </w:rPr>
      </w:pPr>
      <w:r w:rsidRPr="008B0ADF">
        <w:rPr>
          <w:rFonts w:asciiTheme="minorHAnsi" w:hAnsiTheme="minorHAnsi" w:cstheme="minorHAnsi"/>
          <w:lang w:val="es-MX"/>
        </w:rPr>
        <w:t>Población y área geográfica a atender.</w:t>
      </w:r>
    </w:p>
    <w:p w14:paraId="63A5335B" w14:textId="77777777" w:rsidR="00DC54B1" w:rsidRPr="008B0ADF" w:rsidRDefault="00DC54B1" w:rsidP="00DC54B1">
      <w:pPr>
        <w:pStyle w:val="ListParagraph"/>
        <w:numPr>
          <w:ilvl w:val="0"/>
          <w:numId w:val="20"/>
        </w:numPr>
        <w:rPr>
          <w:rFonts w:asciiTheme="minorHAnsi" w:hAnsiTheme="minorHAnsi" w:cstheme="minorHAnsi"/>
          <w:lang w:val="es-MX"/>
        </w:rPr>
      </w:pPr>
      <w:r w:rsidRPr="008B0ADF">
        <w:rPr>
          <w:rFonts w:asciiTheme="minorHAnsi" w:hAnsiTheme="minorHAnsi" w:cstheme="minorHAnsi"/>
          <w:lang w:val="es-MX"/>
        </w:rPr>
        <w:t>Cronograma de ejecución del proyecto.</w:t>
      </w:r>
    </w:p>
    <w:p w14:paraId="53B02743" w14:textId="39158838" w:rsidR="00DC54B1" w:rsidRPr="008B0ADF" w:rsidRDefault="00DC54B1" w:rsidP="00DC54B1">
      <w:pPr>
        <w:pStyle w:val="ListParagraph"/>
        <w:numPr>
          <w:ilvl w:val="0"/>
          <w:numId w:val="20"/>
        </w:numPr>
        <w:rPr>
          <w:rFonts w:asciiTheme="minorHAnsi" w:hAnsiTheme="minorHAnsi" w:cstheme="minorHAnsi"/>
          <w:lang w:val="es-MX"/>
        </w:rPr>
      </w:pPr>
      <w:r w:rsidRPr="008B0ADF">
        <w:rPr>
          <w:rFonts w:asciiTheme="minorHAnsi" w:hAnsiTheme="minorHAnsi" w:cstheme="minorHAnsi"/>
          <w:lang w:val="es-MX"/>
        </w:rPr>
        <w:t xml:space="preserve">Resultados esperados </w:t>
      </w:r>
      <w:r w:rsidR="004A7E7E">
        <w:rPr>
          <w:rFonts w:asciiTheme="minorHAnsi" w:hAnsiTheme="minorHAnsi" w:cstheme="minorHAnsi"/>
          <w:lang w:val="es-MX"/>
        </w:rPr>
        <w:t>gracias a</w:t>
      </w:r>
      <w:r w:rsidRPr="008B0ADF">
        <w:rPr>
          <w:rFonts w:asciiTheme="minorHAnsi" w:hAnsiTheme="minorHAnsi" w:cstheme="minorHAnsi"/>
          <w:lang w:val="es-MX"/>
        </w:rPr>
        <w:t xml:space="preserve"> la subvención y cómo se evaluarán o medirán dichos resultados.</w:t>
      </w:r>
    </w:p>
    <w:p w14:paraId="27DF2330" w14:textId="19762A8A" w:rsidR="00DC54B1" w:rsidRPr="008B0ADF" w:rsidRDefault="00DC54B1" w:rsidP="00DC54B1">
      <w:pPr>
        <w:pStyle w:val="ListParagraph"/>
        <w:numPr>
          <w:ilvl w:val="0"/>
          <w:numId w:val="20"/>
        </w:numPr>
        <w:rPr>
          <w:rFonts w:asciiTheme="minorHAnsi" w:hAnsiTheme="minorHAnsi" w:cstheme="minorHAnsi"/>
          <w:lang w:val="es-MX"/>
        </w:rPr>
      </w:pPr>
      <w:r w:rsidRPr="008B0ADF">
        <w:rPr>
          <w:rFonts w:asciiTheme="minorHAnsi" w:hAnsiTheme="minorHAnsi" w:cstheme="minorHAnsi"/>
          <w:lang w:val="es-MX"/>
        </w:rPr>
        <w:t>Monto de financiamiento solicitado.</w:t>
      </w:r>
      <w:r w:rsidR="00115061" w:rsidRPr="008B0ADF">
        <w:rPr>
          <w:rFonts w:asciiTheme="minorHAnsi" w:hAnsiTheme="minorHAnsi" w:cstheme="minorHAnsi"/>
          <w:lang w:val="es-MX"/>
        </w:rPr>
        <w:t xml:space="preserve"> Favor de presentar un breve presupuesto </w:t>
      </w:r>
      <w:r w:rsidR="002A1FD4" w:rsidRPr="008B0ADF">
        <w:rPr>
          <w:rFonts w:asciiTheme="minorHAnsi" w:hAnsiTheme="minorHAnsi" w:cstheme="minorHAnsi"/>
          <w:lang w:val="es-MX"/>
        </w:rPr>
        <w:t xml:space="preserve">que incluya únicamente los siguientes rubros: </w:t>
      </w:r>
    </w:p>
    <w:p w14:paraId="1FDFB6EF" w14:textId="77777777" w:rsidR="006C5A3B" w:rsidRPr="008B0ADF" w:rsidRDefault="006C5A3B" w:rsidP="006C5A3B">
      <w:pPr>
        <w:rPr>
          <w:rFonts w:asciiTheme="minorHAnsi" w:hAnsiTheme="minorHAnsi" w:cstheme="minorHAnsi"/>
          <w:lang w:val="es-MX"/>
        </w:rPr>
        <w:sectPr w:rsidR="006C5A3B" w:rsidRPr="008B0ADF" w:rsidSect="006C5A3B">
          <w:headerReference w:type="default" r:id="rId9"/>
          <w:footerReference w:type="default" r:id="rId10"/>
          <w:type w:val="continuous"/>
          <w:pgSz w:w="12240" w:h="15840"/>
          <w:pgMar w:top="2098" w:right="1701" w:bottom="1418" w:left="1701" w:header="709" w:footer="709" w:gutter="0"/>
          <w:pgNumType w:start="1"/>
          <w:cols w:space="720"/>
        </w:sectPr>
      </w:pPr>
    </w:p>
    <w:p w14:paraId="3CEFB52D" w14:textId="2E80D7B3" w:rsidR="008F279C" w:rsidRPr="008B0ADF" w:rsidRDefault="008F279C" w:rsidP="008F279C">
      <w:pPr>
        <w:pStyle w:val="ListParagraph"/>
        <w:numPr>
          <w:ilvl w:val="0"/>
          <w:numId w:val="22"/>
        </w:numPr>
        <w:rPr>
          <w:rFonts w:asciiTheme="minorHAnsi" w:hAnsiTheme="minorHAnsi" w:cstheme="minorHAnsi"/>
          <w:lang w:val="es-MX"/>
        </w:rPr>
      </w:pPr>
      <w:r w:rsidRPr="008B0ADF">
        <w:rPr>
          <w:rFonts w:asciiTheme="minorHAnsi" w:hAnsiTheme="minorHAnsi" w:cstheme="minorHAnsi"/>
          <w:lang w:val="es-MX"/>
        </w:rPr>
        <w:t xml:space="preserve">Asistencia técnica  </w:t>
      </w:r>
    </w:p>
    <w:p w14:paraId="53065178" w14:textId="0CFFD076" w:rsidR="008F279C" w:rsidRPr="008B0ADF" w:rsidRDefault="008F279C" w:rsidP="008F279C">
      <w:pPr>
        <w:pStyle w:val="ListParagraph"/>
        <w:numPr>
          <w:ilvl w:val="0"/>
          <w:numId w:val="22"/>
        </w:numPr>
        <w:rPr>
          <w:rFonts w:asciiTheme="minorHAnsi" w:hAnsiTheme="minorHAnsi" w:cstheme="minorHAnsi"/>
          <w:lang w:val="es-MX"/>
        </w:rPr>
      </w:pPr>
      <w:r w:rsidRPr="008B0ADF">
        <w:rPr>
          <w:rFonts w:asciiTheme="minorHAnsi" w:hAnsiTheme="minorHAnsi" w:cstheme="minorHAnsi"/>
          <w:lang w:val="es-MX"/>
        </w:rPr>
        <w:t>Capacitación, reunion</w:t>
      </w:r>
      <w:r w:rsidR="008C634F" w:rsidRPr="008B0ADF">
        <w:rPr>
          <w:rFonts w:asciiTheme="minorHAnsi" w:hAnsiTheme="minorHAnsi" w:cstheme="minorHAnsi"/>
          <w:lang w:val="es-MX"/>
        </w:rPr>
        <w:t>e</w:t>
      </w:r>
      <w:r w:rsidRPr="008B0ADF">
        <w:rPr>
          <w:rFonts w:asciiTheme="minorHAnsi" w:hAnsiTheme="minorHAnsi" w:cstheme="minorHAnsi"/>
          <w:lang w:val="es-MX"/>
        </w:rPr>
        <w:t xml:space="preserve">s y eventos comunitarios  </w:t>
      </w:r>
    </w:p>
    <w:p w14:paraId="3470456E" w14:textId="6125E043" w:rsidR="008F279C" w:rsidRPr="008B0ADF" w:rsidRDefault="008F279C" w:rsidP="008F279C">
      <w:pPr>
        <w:pStyle w:val="ListParagraph"/>
        <w:numPr>
          <w:ilvl w:val="0"/>
          <w:numId w:val="22"/>
        </w:numPr>
        <w:rPr>
          <w:rFonts w:asciiTheme="minorHAnsi" w:hAnsiTheme="minorHAnsi" w:cstheme="minorHAnsi"/>
          <w:lang w:val="es-MX"/>
        </w:rPr>
      </w:pPr>
      <w:r w:rsidRPr="008B0ADF">
        <w:rPr>
          <w:rFonts w:asciiTheme="minorHAnsi" w:hAnsiTheme="minorHAnsi" w:cstheme="minorHAnsi"/>
          <w:lang w:val="es-MX"/>
        </w:rPr>
        <w:t xml:space="preserve">Equipo de protección personal, insumos médicos  </w:t>
      </w:r>
    </w:p>
    <w:p w14:paraId="522468D2" w14:textId="27D96BFF" w:rsidR="008F279C" w:rsidRPr="008B0ADF" w:rsidRDefault="008F279C" w:rsidP="008F279C">
      <w:pPr>
        <w:pStyle w:val="ListParagraph"/>
        <w:numPr>
          <w:ilvl w:val="0"/>
          <w:numId w:val="22"/>
        </w:numPr>
        <w:rPr>
          <w:rFonts w:asciiTheme="minorHAnsi" w:hAnsiTheme="minorHAnsi" w:cstheme="minorHAnsi"/>
          <w:lang w:val="es-MX"/>
        </w:rPr>
      </w:pPr>
      <w:r w:rsidRPr="008B0ADF">
        <w:rPr>
          <w:rFonts w:asciiTheme="minorHAnsi" w:hAnsiTheme="minorHAnsi" w:cstheme="minorHAnsi"/>
          <w:lang w:val="es-MX"/>
        </w:rPr>
        <w:t xml:space="preserve">Difusión y comunicación  </w:t>
      </w:r>
    </w:p>
    <w:p w14:paraId="59D634A7" w14:textId="5F2DD296" w:rsidR="008F279C" w:rsidRPr="008B0ADF" w:rsidRDefault="008F279C" w:rsidP="008F279C">
      <w:pPr>
        <w:pStyle w:val="ListParagraph"/>
        <w:numPr>
          <w:ilvl w:val="0"/>
          <w:numId w:val="22"/>
        </w:numPr>
        <w:rPr>
          <w:rFonts w:asciiTheme="minorHAnsi" w:hAnsiTheme="minorHAnsi" w:cstheme="minorHAnsi"/>
          <w:lang w:val="es-MX"/>
        </w:rPr>
      </w:pPr>
      <w:r w:rsidRPr="008B0ADF">
        <w:rPr>
          <w:rFonts w:asciiTheme="minorHAnsi" w:hAnsiTheme="minorHAnsi" w:cstheme="minorHAnsi"/>
          <w:lang w:val="es-MX"/>
        </w:rPr>
        <w:t>Consultores</w:t>
      </w:r>
    </w:p>
    <w:p w14:paraId="09AEC7E2" w14:textId="7125C73C" w:rsidR="008F279C" w:rsidRPr="008B0ADF" w:rsidRDefault="008F279C" w:rsidP="008F279C">
      <w:pPr>
        <w:pStyle w:val="ListParagraph"/>
        <w:numPr>
          <w:ilvl w:val="0"/>
          <w:numId w:val="22"/>
        </w:numPr>
        <w:rPr>
          <w:rFonts w:asciiTheme="minorHAnsi" w:hAnsiTheme="minorHAnsi" w:cstheme="minorHAnsi"/>
          <w:lang w:val="es-MX"/>
        </w:rPr>
      </w:pPr>
      <w:r w:rsidRPr="008B0ADF">
        <w:rPr>
          <w:rFonts w:asciiTheme="minorHAnsi" w:hAnsiTheme="minorHAnsi" w:cstheme="minorHAnsi"/>
          <w:lang w:val="es-MX"/>
        </w:rPr>
        <w:t xml:space="preserve">Renta e instalaciones  </w:t>
      </w:r>
    </w:p>
    <w:p w14:paraId="1136DB15" w14:textId="16A4EBC2" w:rsidR="008F279C" w:rsidRPr="008B0ADF" w:rsidRDefault="008F279C" w:rsidP="008F279C">
      <w:pPr>
        <w:pStyle w:val="ListParagraph"/>
        <w:numPr>
          <w:ilvl w:val="0"/>
          <w:numId w:val="22"/>
        </w:numPr>
        <w:rPr>
          <w:rFonts w:asciiTheme="minorHAnsi" w:hAnsiTheme="minorHAnsi" w:cstheme="minorHAnsi"/>
          <w:lang w:val="es-MX"/>
        </w:rPr>
      </w:pPr>
      <w:r w:rsidRPr="008B0ADF">
        <w:rPr>
          <w:rFonts w:asciiTheme="minorHAnsi" w:hAnsiTheme="minorHAnsi" w:cstheme="minorHAnsi"/>
          <w:lang w:val="es-MX"/>
        </w:rPr>
        <w:t>Operaciones</w:t>
      </w:r>
    </w:p>
    <w:p w14:paraId="007F6E07" w14:textId="55F143E0" w:rsidR="008F279C" w:rsidRPr="008B0ADF" w:rsidRDefault="008F279C" w:rsidP="008F279C">
      <w:pPr>
        <w:pStyle w:val="ListParagraph"/>
        <w:numPr>
          <w:ilvl w:val="0"/>
          <w:numId w:val="22"/>
        </w:numPr>
        <w:rPr>
          <w:rFonts w:asciiTheme="minorHAnsi" w:hAnsiTheme="minorHAnsi" w:cstheme="minorHAnsi"/>
          <w:lang w:val="es-MX"/>
        </w:rPr>
      </w:pPr>
      <w:r w:rsidRPr="008B0ADF">
        <w:rPr>
          <w:rFonts w:asciiTheme="minorHAnsi" w:hAnsiTheme="minorHAnsi" w:cstheme="minorHAnsi"/>
          <w:lang w:val="es-MX"/>
        </w:rPr>
        <w:t>Personal</w:t>
      </w:r>
    </w:p>
    <w:p w14:paraId="654AADDF" w14:textId="4D760F00" w:rsidR="002A1FD4" w:rsidRPr="008B0ADF" w:rsidRDefault="008F279C" w:rsidP="008F279C">
      <w:pPr>
        <w:pStyle w:val="ListParagraph"/>
        <w:numPr>
          <w:ilvl w:val="0"/>
          <w:numId w:val="22"/>
        </w:numPr>
        <w:rPr>
          <w:rFonts w:asciiTheme="minorHAnsi" w:hAnsiTheme="minorHAnsi" w:cstheme="minorHAnsi"/>
          <w:lang w:val="es-MX"/>
        </w:rPr>
      </w:pPr>
      <w:r w:rsidRPr="008B0ADF">
        <w:rPr>
          <w:rFonts w:asciiTheme="minorHAnsi" w:hAnsiTheme="minorHAnsi" w:cstheme="minorHAnsi"/>
          <w:lang w:val="es-MX"/>
        </w:rPr>
        <w:t xml:space="preserve">Viáticos </w:t>
      </w:r>
    </w:p>
    <w:p w14:paraId="19460DCC" w14:textId="77777777" w:rsidR="006C5A3B" w:rsidRPr="008B0ADF" w:rsidRDefault="006C5A3B" w:rsidP="006C5A3B">
      <w:pPr>
        <w:rPr>
          <w:rFonts w:asciiTheme="minorHAnsi" w:hAnsiTheme="minorHAnsi" w:cstheme="minorHAnsi"/>
          <w:lang w:val="es-MX"/>
        </w:rPr>
      </w:pPr>
    </w:p>
    <w:p w14:paraId="2D8FE4E4" w14:textId="7693A5A1" w:rsidR="006C5A3B" w:rsidRPr="008B0ADF" w:rsidRDefault="006C5A3B" w:rsidP="006C5A3B">
      <w:pPr>
        <w:rPr>
          <w:rFonts w:asciiTheme="minorHAnsi" w:hAnsiTheme="minorHAnsi" w:cstheme="minorHAnsi"/>
          <w:lang w:val="es-MX"/>
        </w:rPr>
        <w:sectPr w:rsidR="006C5A3B" w:rsidRPr="008B0ADF" w:rsidSect="006C5A3B">
          <w:type w:val="continuous"/>
          <w:pgSz w:w="12240" w:h="15840"/>
          <w:pgMar w:top="2098" w:right="1701" w:bottom="1418" w:left="1701" w:header="709" w:footer="709" w:gutter="0"/>
          <w:pgNumType w:start="1"/>
          <w:cols w:num="2" w:space="720"/>
        </w:sectPr>
      </w:pPr>
    </w:p>
    <w:p w14:paraId="3655A6DB" w14:textId="6479BE8C" w:rsidR="00DC54B1" w:rsidRPr="008B0ADF" w:rsidRDefault="00DC54B1" w:rsidP="00DC54B1">
      <w:pPr>
        <w:pStyle w:val="ListParagraph"/>
        <w:numPr>
          <w:ilvl w:val="0"/>
          <w:numId w:val="20"/>
        </w:numPr>
        <w:rPr>
          <w:rFonts w:asciiTheme="minorHAnsi" w:hAnsiTheme="minorHAnsi" w:cstheme="minorHAnsi"/>
          <w:lang w:val="es-MX"/>
        </w:rPr>
      </w:pPr>
      <w:r w:rsidRPr="008B0ADF">
        <w:rPr>
          <w:rFonts w:asciiTheme="minorHAnsi" w:hAnsiTheme="minorHAnsi" w:cstheme="minorHAnsi"/>
          <w:lang w:val="es-MX"/>
        </w:rPr>
        <w:t>Información general solicitada en portada (adjunta).</w:t>
      </w:r>
    </w:p>
    <w:p w14:paraId="0EEEDECD" w14:textId="77777777" w:rsidR="00DC54B1" w:rsidRPr="008B0ADF" w:rsidRDefault="00DC54B1" w:rsidP="00DC54B1">
      <w:pPr>
        <w:pStyle w:val="ListParagraph"/>
        <w:numPr>
          <w:ilvl w:val="0"/>
          <w:numId w:val="20"/>
        </w:numPr>
        <w:rPr>
          <w:rFonts w:asciiTheme="minorHAnsi" w:hAnsiTheme="minorHAnsi" w:cstheme="minorHAnsi"/>
          <w:lang w:val="es-MX"/>
        </w:rPr>
      </w:pPr>
      <w:r w:rsidRPr="008B0ADF">
        <w:rPr>
          <w:rFonts w:asciiTheme="minorHAnsi" w:hAnsiTheme="minorHAnsi" w:cstheme="minorHAnsi"/>
          <w:lang w:val="es-MX"/>
        </w:rPr>
        <w:t xml:space="preserve">Listado de aliados adicionales y fuentes de financiamiento o planes de cooperación con otras organizaciones, en su caso. </w:t>
      </w:r>
    </w:p>
    <w:p w14:paraId="7CE61DA2" w14:textId="4FFD4C04" w:rsidR="00DC54B1" w:rsidRPr="008B0ADF" w:rsidRDefault="0096075D" w:rsidP="00DC54B1">
      <w:pPr>
        <w:pStyle w:val="ListParagraph"/>
        <w:numPr>
          <w:ilvl w:val="0"/>
          <w:numId w:val="20"/>
        </w:numPr>
        <w:rPr>
          <w:rFonts w:asciiTheme="minorHAnsi" w:hAnsiTheme="minorHAnsi" w:cstheme="minorHAnsi"/>
          <w:lang w:val="es-MX"/>
        </w:rPr>
      </w:pPr>
      <w:r w:rsidRPr="008B0ADF">
        <w:rPr>
          <w:rFonts w:asciiTheme="minorHAnsi" w:hAnsiTheme="minorHAnsi" w:cstheme="minorHAnsi"/>
          <w:lang w:val="es-MX"/>
        </w:rPr>
        <w:t>Semblanzas</w:t>
      </w:r>
      <w:r w:rsidR="00DC54B1" w:rsidRPr="008B0ADF">
        <w:rPr>
          <w:rFonts w:asciiTheme="minorHAnsi" w:hAnsiTheme="minorHAnsi" w:cstheme="minorHAnsi"/>
          <w:lang w:val="es-MX"/>
        </w:rPr>
        <w:t xml:space="preserve"> del personal clave del proyecto.</w:t>
      </w:r>
    </w:p>
    <w:p w14:paraId="230BD4C7" w14:textId="77777777" w:rsidR="00DC54B1" w:rsidRPr="008B0ADF" w:rsidRDefault="00DC54B1" w:rsidP="00DC54B1">
      <w:pPr>
        <w:rPr>
          <w:rFonts w:asciiTheme="minorHAnsi" w:hAnsiTheme="minorHAnsi" w:cstheme="minorHAnsi"/>
          <w:b/>
          <w:bCs/>
          <w:lang w:val="es-MX"/>
        </w:rPr>
      </w:pPr>
      <w:r w:rsidRPr="008B0ADF">
        <w:rPr>
          <w:rFonts w:asciiTheme="minorHAnsi" w:hAnsiTheme="minorHAnsi" w:cstheme="minorHAnsi"/>
          <w:b/>
          <w:bCs/>
          <w:lang w:val="es-MX"/>
        </w:rPr>
        <w:t>Uso de los recursos</w:t>
      </w:r>
    </w:p>
    <w:p w14:paraId="17EE92C3" w14:textId="77777777" w:rsidR="00DC54B1" w:rsidRPr="008B0ADF" w:rsidRDefault="00DC54B1" w:rsidP="00DC54B1">
      <w:pPr>
        <w:rPr>
          <w:rFonts w:asciiTheme="minorHAnsi" w:hAnsiTheme="minorHAnsi" w:cstheme="minorHAnsi"/>
          <w:lang w:val="es-MX"/>
        </w:rPr>
      </w:pPr>
      <w:r w:rsidRPr="008B0ADF">
        <w:rPr>
          <w:rFonts w:asciiTheme="minorHAnsi" w:hAnsiTheme="minorHAnsi" w:cstheme="minorHAnsi"/>
          <w:lang w:val="es-MX"/>
        </w:rPr>
        <w:t xml:space="preserve">Los recursos solo podrán usarse para mejorar o aumentar la capacidad de la organización para brindar servicios para combatir el COVID-19, incluyendo, entre otros, pruebas, vacunas, distribución de equipo de protección personal, lanzamiento de campañas de concientización, </w:t>
      </w:r>
      <w:r w:rsidRPr="008B0ADF">
        <w:rPr>
          <w:rFonts w:asciiTheme="minorHAnsi" w:hAnsiTheme="minorHAnsi" w:cstheme="minorHAnsi"/>
          <w:lang w:val="es-MX"/>
        </w:rPr>
        <w:lastRenderedPageBreak/>
        <w:t>realización de entrevistas en medios de comunicación, organización de charlas o eventos comunitarios (virtualmente y/o en persona) con expertos médicos y en salud mental.</w:t>
      </w:r>
    </w:p>
    <w:p w14:paraId="36810CB8" w14:textId="2ADE6ACC" w:rsidR="00DC54B1" w:rsidRPr="008B0ADF" w:rsidRDefault="00C97BC3" w:rsidP="00DC54B1">
      <w:pPr>
        <w:rPr>
          <w:rFonts w:asciiTheme="minorHAnsi" w:hAnsiTheme="minorHAnsi" w:cstheme="minorHAnsi"/>
          <w:b/>
          <w:bCs/>
          <w:lang w:val="es-MX"/>
        </w:rPr>
      </w:pPr>
      <w:r w:rsidRPr="008B0ADF">
        <w:rPr>
          <w:rFonts w:asciiTheme="minorHAnsi" w:hAnsiTheme="minorHAnsi" w:cstheme="minorHAnsi"/>
          <w:b/>
          <w:bCs/>
          <w:lang w:val="es-MX"/>
        </w:rPr>
        <w:t>Criterios</w:t>
      </w:r>
      <w:r w:rsidR="00DC54B1" w:rsidRPr="008B0ADF">
        <w:rPr>
          <w:rFonts w:asciiTheme="minorHAnsi" w:hAnsiTheme="minorHAnsi" w:cstheme="minorHAnsi"/>
          <w:b/>
          <w:bCs/>
          <w:lang w:val="es-MX"/>
        </w:rPr>
        <w:t xml:space="preserve"> de elegibilidad</w:t>
      </w:r>
    </w:p>
    <w:p w14:paraId="0FD1CC6F" w14:textId="77777777" w:rsidR="00DC54B1" w:rsidRPr="008B0ADF" w:rsidRDefault="00DC54B1" w:rsidP="00DC54B1">
      <w:pPr>
        <w:pStyle w:val="ListParagraph"/>
        <w:numPr>
          <w:ilvl w:val="0"/>
          <w:numId w:val="21"/>
        </w:numPr>
        <w:rPr>
          <w:rFonts w:asciiTheme="minorHAnsi" w:hAnsiTheme="minorHAnsi" w:cstheme="minorHAnsi"/>
          <w:lang w:val="es-MX"/>
        </w:rPr>
      </w:pPr>
      <w:r w:rsidRPr="008B0ADF">
        <w:rPr>
          <w:rFonts w:asciiTheme="minorHAnsi" w:hAnsiTheme="minorHAnsi" w:cstheme="minorHAnsi"/>
          <w:lang w:val="es-MX"/>
        </w:rPr>
        <w:t>Las solicitantes deben estar constituidas como organizaciones 501c (3) en regla y contar con su carta de determinación del IRS.</w:t>
      </w:r>
    </w:p>
    <w:p w14:paraId="658BA959" w14:textId="68223680" w:rsidR="008C2A57" w:rsidRPr="008C2A57" w:rsidRDefault="00DC54B1" w:rsidP="008C2A57">
      <w:pPr>
        <w:pStyle w:val="ListParagraph"/>
        <w:numPr>
          <w:ilvl w:val="0"/>
          <w:numId w:val="21"/>
        </w:numPr>
        <w:rPr>
          <w:rFonts w:asciiTheme="minorHAnsi" w:hAnsiTheme="minorHAnsi" w:cstheme="minorHAnsi"/>
          <w:lang w:val="es-MX"/>
        </w:rPr>
      </w:pPr>
      <w:r w:rsidRPr="008B0ADF">
        <w:rPr>
          <w:rFonts w:asciiTheme="minorHAnsi" w:hAnsiTheme="minorHAnsi" w:cstheme="minorHAnsi"/>
          <w:lang w:val="es-MX"/>
        </w:rPr>
        <w:t xml:space="preserve">Deben ser una organización comunitaria sin fines de lucro que trabaje en alianza con la Ventanilla de Salud en el consulado mexicano local o una organización relacionada con la salud que lleva a cabo los programas de salud y bienestar de una Ventanilla de Salud en los EE.UU. </w:t>
      </w:r>
      <w:r w:rsidR="008C2A57">
        <w:rPr>
          <w:rFonts w:asciiTheme="minorHAnsi" w:hAnsiTheme="minorHAnsi" w:cstheme="minorHAnsi"/>
          <w:lang w:val="es-MX"/>
        </w:rPr>
        <w:t xml:space="preserve"> En este caso, la agencia d</w:t>
      </w:r>
      <w:r w:rsidR="008C2A57" w:rsidRPr="008C2A57">
        <w:rPr>
          <w:rFonts w:asciiTheme="minorHAnsi" w:hAnsiTheme="minorHAnsi" w:cstheme="minorHAnsi"/>
          <w:lang w:val="es-MX"/>
        </w:rPr>
        <w:t>ebe demostrar apoyo financiero del Instituto de los Mexicanos en el Exterior (IME) para el programa Ventanilla de Salud en 2021.</w:t>
      </w:r>
    </w:p>
    <w:p w14:paraId="502D093C" w14:textId="6B468261" w:rsidR="00401591" w:rsidRPr="00401591" w:rsidRDefault="00401591" w:rsidP="00401591">
      <w:pPr>
        <w:pStyle w:val="ListParagraph"/>
        <w:numPr>
          <w:ilvl w:val="0"/>
          <w:numId w:val="21"/>
        </w:numPr>
        <w:rPr>
          <w:rFonts w:asciiTheme="minorHAnsi" w:hAnsiTheme="minorHAnsi" w:cstheme="minorHAnsi"/>
          <w:lang w:val="es-MX"/>
        </w:rPr>
      </w:pPr>
      <w:r>
        <w:rPr>
          <w:rFonts w:asciiTheme="minorHAnsi" w:hAnsiTheme="minorHAnsi" w:cstheme="minorHAnsi"/>
          <w:bCs/>
          <w:color w:val="000000"/>
          <w:lang w:val="es-MX"/>
        </w:rPr>
        <w:t>L</w:t>
      </w:r>
      <w:r w:rsidRPr="00401591">
        <w:rPr>
          <w:rFonts w:asciiTheme="minorHAnsi" w:hAnsiTheme="minorHAnsi" w:cstheme="minorHAnsi"/>
          <w:bCs/>
          <w:color w:val="000000"/>
          <w:lang w:val="es-MX"/>
        </w:rPr>
        <w:t>a agencia solicitante</w:t>
      </w:r>
      <w:r>
        <w:rPr>
          <w:rFonts w:asciiTheme="minorHAnsi" w:hAnsiTheme="minorHAnsi" w:cstheme="minorHAnsi"/>
          <w:bCs/>
          <w:color w:val="000000"/>
          <w:lang w:val="es-MX"/>
        </w:rPr>
        <w:t xml:space="preserve"> también</w:t>
      </w:r>
      <w:r w:rsidRPr="00401591">
        <w:rPr>
          <w:rFonts w:asciiTheme="minorHAnsi" w:hAnsiTheme="minorHAnsi" w:cstheme="minorHAnsi"/>
          <w:bCs/>
          <w:color w:val="000000"/>
          <w:lang w:val="es-MX"/>
        </w:rPr>
        <w:t xml:space="preserve"> podrá ser una organización con la designación 5O1(c)3 que en la actualidad no sea aliada directa del consulado para la operación de la VDS, pero que esté dispuesta a participar y ofrezca servicios de salud a la comunidad local. </w:t>
      </w:r>
    </w:p>
    <w:p w14:paraId="4B33893B" w14:textId="77777777" w:rsidR="00DC54B1" w:rsidRPr="008B0ADF" w:rsidRDefault="00DC54B1" w:rsidP="00DC54B1">
      <w:pPr>
        <w:pStyle w:val="ListParagraph"/>
        <w:numPr>
          <w:ilvl w:val="0"/>
          <w:numId w:val="21"/>
        </w:numPr>
        <w:rPr>
          <w:rFonts w:asciiTheme="minorHAnsi" w:hAnsiTheme="minorHAnsi" w:cstheme="minorHAnsi"/>
          <w:lang w:val="es-MX"/>
        </w:rPr>
      </w:pPr>
      <w:r w:rsidRPr="008B0ADF">
        <w:rPr>
          <w:rFonts w:asciiTheme="minorHAnsi" w:hAnsiTheme="minorHAnsi" w:cstheme="minorHAnsi"/>
          <w:lang w:val="es-MX"/>
        </w:rPr>
        <w:t>Debe contar con un historial comprobado de prestación de servicios para el combate al COVID-19.</w:t>
      </w:r>
    </w:p>
    <w:p w14:paraId="13247EE4" w14:textId="0E8B5377" w:rsidR="00DC54B1" w:rsidRPr="008B0ADF" w:rsidRDefault="00DC54B1" w:rsidP="00DC54B1">
      <w:pPr>
        <w:pStyle w:val="ListParagraph"/>
        <w:numPr>
          <w:ilvl w:val="0"/>
          <w:numId w:val="21"/>
        </w:numPr>
        <w:rPr>
          <w:rFonts w:asciiTheme="minorHAnsi" w:hAnsiTheme="minorHAnsi" w:cstheme="minorHAnsi"/>
          <w:lang w:val="es-MX"/>
        </w:rPr>
      </w:pPr>
      <w:r w:rsidRPr="008B0ADF">
        <w:rPr>
          <w:rFonts w:asciiTheme="minorHAnsi" w:hAnsiTheme="minorHAnsi" w:cstheme="minorHAnsi"/>
          <w:lang w:val="es-MX"/>
        </w:rPr>
        <w:t xml:space="preserve">Debe </w:t>
      </w:r>
      <w:r w:rsidR="00C74B5E" w:rsidRPr="008B0ADF">
        <w:rPr>
          <w:rFonts w:asciiTheme="minorHAnsi" w:hAnsiTheme="minorHAnsi" w:cstheme="minorHAnsi"/>
          <w:lang w:val="es-MX"/>
        </w:rPr>
        <w:t>contar con</w:t>
      </w:r>
      <w:r w:rsidRPr="008B0ADF">
        <w:rPr>
          <w:rFonts w:asciiTheme="minorHAnsi" w:hAnsiTheme="minorHAnsi" w:cstheme="minorHAnsi"/>
          <w:lang w:val="es-MX"/>
        </w:rPr>
        <w:t xml:space="preserve"> liderazgo y apoyo financiero local y gestionar el programa a nivel local.</w:t>
      </w:r>
    </w:p>
    <w:p w14:paraId="3BA4AA0F" w14:textId="77777777" w:rsidR="00401591" w:rsidRDefault="00DC54B1" w:rsidP="00401591">
      <w:pPr>
        <w:pStyle w:val="ListParagraph"/>
        <w:numPr>
          <w:ilvl w:val="0"/>
          <w:numId w:val="21"/>
        </w:numPr>
        <w:rPr>
          <w:rFonts w:asciiTheme="minorHAnsi" w:hAnsiTheme="minorHAnsi" w:cstheme="minorHAnsi"/>
          <w:lang w:val="es-MX"/>
        </w:rPr>
      </w:pPr>
      <w:r w:rsidRPr="008B0ADF">
        <w:rPr>
          <w:rFonts w:asciiTheme="minorHAnsi" w:hAnsiTheme="minorHAnsi" w:cstheme="minorHAnsi"/>
          <w:lang w:val="es-MX"/>
        </w:rPr>
        <w:t>Los solicitantes deben cumplir con todos los requisitos de informes narrativos y financieros indicados en el acuerdo de subvención que se firmará una vez que se otorguen los recursos.</w:t>
      </w:r>
    </w:p>
    <w:p w14:paraId="6EA2A942" w14:textId="0C94ACD7" w:rsidR="00DC54B1" w:rsidRPr="008B0ADF" w:rsidRDefault="00DC54B1" w:rsidP="00DC54B1">
      <w:pPr>
        <w:rPr>
          <w:rFonts w:asciiTheme="minorHAnsi" w:hAnsiTheme="minorHAnsi" w:cstheme="minorHAnsi"/>
          <w:b/>
          <w:bCs/>
          <w:lang w:val="es-MX"/>
        </w:rPr>
      </w:pPr>
      <w:r w:rsidRPr="008B0ADF">
        <w:rPr>
          <w:rFonts w:asciiTheme="minorHAnsi" w:hAnsiTheme="minorHAnsi" w:cstheme="minorHAnsi"/>
          <w:b/>
          <w:bCs/>
          <w:lang w:val="es-MX"/>
        </w:rPr>
        <w:t>Document</w:t>
      </w:r>
      <w:r w:rsidR="009B305E" w:rsidRPr="008B0ADF">
        <w:rPr>
          <w:rFonts w:asciiTheme="minorHAnsi" w:hAnsiTheme="minorHAnsi" w:cstheme="minorHAnsi"/>
          <w:b/>
          <w:bCs/>
          <w:lang w:val="es-MX"/>
        </w:rPr>
        <w:t>ación</w:t>
      </w:r>
      <w:r w:rsidRPr="008B0ADF">
        <w:rPr>
          <w:rFonts w:asciiTheme="minorHAnsi" w:hAnsiTheme="minorHAnsi" w:cstheme="minorHAnsi"/>
          <w:b/>
          <w:bCs/>
          <w:lang w:val="es-MX"/>
        </w:rPr>
        <w:t xml:space="preserve"> requerid</w:t>
      </w:r>
      <w:r w:rsidR="009B305E" w:rsidRPr="008B0ADF">
        <w:rPr>
          <w:rFonts w:asciiTheme="minorHAnsi" w:hAnsiTheme="minorHAnsi" w:cstheme="minorHAnsi"/>
          <w:b/>
          <w:bCs/>
          <w:lang w:val="es-MX"/>
        </w:rPr>
        <w:t>a</w:t>
      </w:r>
    </w:p>
    <w:p w14:paraId="71444248" w14:textId="77777777" w:rsidR="00DC54B1" w:rsidRPr="008B0ADF" w:rsidRDefault="00DC54B1" w:rsidP="008C634F">
      <w:pPr>
        <w:pStyle w:val="ListParagraph"/>
        <w:numPr>
          <w:ilvl w:val="0"/>
          <w:numId w:val="24"/>
        </w:numPr>
        <w:rPr>
          <w:rFonts w:asciiTheme="minorHAnsi" w:hAnsiTheme="minorHAnsi" w:cstheme="minorHAnsi"/>
          <w:lang w:val="es-MX"/>
        </w:rPr>
      </w:pPr>
      <w:r w:rsidRPr="008B0ADF">
        <w:rPr>
          <w:rFonts w:asciiTheme="minorHAnsi" w:hAnsiTheme="minorHAnsi" w:cstheme="minorHAnsi"/>
          <w:lang w:val="es-MX"/>
        </w:rPr>
        <w:t>Carta de determinación del IRS</w:t>
      </w:r>
    </w:p>
    <w:p w14:paraId="62AFC75B" w14:textId="77777777" w:rsidR="00DC54B1" w:rsidRPr="008B0ADF" w:rsidRDefault="00DC54B1" w:rsidP="008C634F">
      <w:pPr>
        <w:pStyle w:val="ListParagraph"/>
        <w:numPr>
          <w:ilvl w:val="0"/>
          <w:numId w:val="24"/>
        </w:numPr>
        <w:rPr>
          <w:rFonts w:asciiTheme="minorHAnsi" w:hAnsiTheme="minorHAnsi" w:cstheme="minorHAnsi"/>
          <w:lang w:val="es-MX"/>
        </w:rPr>
      </w:pPr>
      <w:r w:rsidRPr="008B0ADF">
        <w:rPr>
          <w:rFonts w:asciiTheme="minorHAnsi" w:hAnsiTheme="minorHAnsi" w:cstheme="minorHAnsi"/>
          <w:lang w:val="es-MX"/>
        </w:rPr>
        <w:t>Últimos reportes financieros / estados financieros auditados</w:t>
      </w:r>
    </w:p>
    <w:p w14:paraId="0C7FCA00" w14:textId="77777777" w:rsidR="00DC54B1" w:rsidRPr="008B0ADF" w:rsidRDefault="00DC54B1" w:rsidP="008C634F">
      <w:pPr>
        <w:pStyle w:val="ListParagraph"/>
        <w:numPr>
          <w:ilvl w:val="0"/>
          <w:numId w:val="24"/>
        </w:numPr>
        <w:rPr>
          <w:rFonts w:asciiTheme="minorHAnsi" w:hAnsiTheme="minorHAnsi" w:cstheme="minorHAnsi"/>
          <w:lang w:val="es-MX"/>
        </w:rPr>
      </w:pPr>
      <w:r w:rsidRPr="008B0ADF">
        <w:rPr>
          <w:rFonts w:asciiTheme="minorHAnsi" w:hAnsiTheme="minorHAnsi" w:cstheme="minorHAnsi"/>
          <w:lang w:val="es-MX"/>
        </w:rPr>
        <w:t>Formulario 990</w:t>
      </w:r>
    </w:p>
    <w:p w14:paraId="1D75109C" w14:textId="77777777" w:rsidR="00DC54B1" w:rsidRPr="008B0ADF" w:rsidRDefault="00DC54B1" w:rsidP="008C634F">
      <w:pPr>
        <w:pStyle w:val="ListParagraph"/>
        <w:numPr>
          <w:ilvl w:val="0"/>
          <w:numId w:val="24"/>
        </w:numPr>
        <w:rPr>
          <w:rFonts w:asciiTheme="minorHAnsi" w:hAnsiTheme="minorHAnsi" w:cstheme="minorHAnsi"/>
          <w:lang w:val="es-MX"/>
        </w:rPr>
      </w:pPr>
      <w:r w:rsidRPr="008B0ADF">
        <w:rPr>
          <w:rFonts w:asciiTheme="minorHAnsi" w:hAnsiTheme="minorHAnsi" w:cstheme="minorHAnsi"/>
          <w:lang w:val="es-MX"/>
        </w:rPr>
        <w:t xml:space="preserve">Lista de integrantes de su consejo directivo </w:t>
      </w:r>
    </w:p>
    <w:p w14:paraId="2F0AE366" w14:textId="3ED09B18" w:rsidR="00DC54B1" w:rsidRDefault="00DC54B1" w:rsidP="008C634F">
      <w:pPr>
        <w:pStyle w:val="ListParagraph"/>
        <w:numPr>
          <w:ilvl w:val="0"/>
          <w:numId w:val="24"/>
        </w:numPr>
        <w:rPr>
          <w:rFonts w:asciiTheme="minorHAnsi" w:hAnsiTheme="minorHAnsi" w:cstheme="minorHAnsi"/>
          <w:lang w:val="es-MX"/>
        </w:rPr>
      </w:pPr>
      <w:r w:rsidRPr="008B0ADF">
        <w:rPr>
          <w:rFonts w:asciiTheme="minorHAnsi" w:hAnsiTheme="minorHAnsi" w:cstheme="minorHAnsi"/>
          <w:lang w:val="es-MX"/>
        </w:rPr>
        <w:t>Presupuesto organizacional</w:t>
      </w:r>
    </w:p>
    <w:p w14:paraId="63DAB8A4" w14:textId="4FE4374E" w:rsidR="0080442F" w:rsidRPr="008B0ADF" w:rsidRDefault="0080442F" w:rsidP="008C634F">
      <w:pPr>
        <w:pStyle w:val="ListParagraph"/>
        <w:numPr>
          <w:ilvl w:val="0"/>
          <w:numId w:val="24"/>
        </w:numPr>
        <w:rPr>
          <w:rFonts w:asciiTheme="minorHAnsi" w:hAnsiTheme="minorHAnsi" w:cstheme="minorHAnsi"/>
          <w:lang w:val="es-MX"/>
        </w:rPr>
      </w:pPr>
      <w:r>
        <w:rPr>
          <w:rFonts w:asciiTheme="minorHAnsi" w:hAnsiTheme="minorHAnsi" w:cstheme="minorHAnsi"/>
          <w:lang w:val="es-MX"/>
        </w:rPr>
        <w:t>Portada con información general</w:t>
      </w:r>
    </w:p>
    <w:p w14:paraId="776B99CD" w14:textId="77777777" w:rsidR="00DC54B1" w:rsidRPr="008B0ADF" w:rsidRDefault="00DC54B1" w:rsidP="00DC54B1">
      <w:pPr>
        <w:rPr>
          <w:rFonts w:asciiTheme="minorHAnsi" w:hAnsiTheme="minorHAnsi" w:cstheme="minorHAnsi"/>
          <w:b/>
          <w:bCs/>
          <w:lang w:val="es-MX"/>
        </w:rPr>
      </w:pPr>
      <w:r w:rsidRPr="008B0ADF">
        <w:rPr>
          <w:rFonts w:asciiTheme="minorHAnsi" w:hAnsiTheme="minorHAnsi" w:cstheme="minorHAnsi"/>
          <w:b/>
          <w:bCs/>
          <w:lang w:val="es-MX"/>
        </w:rPr>
        <w:t xml:space="preserve">Fecha límite </w:t>
      </w:r>
    </w:p>
    <w:p w14:paraId="4F7B722E" w14:textId="2BEA1C95" w:rsidR="00DC54B1" w:rsidRPr="008B0ADF" w:rsidRDefault="00DC54B1" w:rsidP="00DC54B1">
      <w:pPr>
        <w:rPr>
          <w:rFonts w:asciiTheme="minorHAnsi" w:hAnsiTheme="minorHAnsi" w:cstheme="minorHAnsi"/>
          <w:lang w:val="es-MX"/>
        </w:rPr>
      </w:pPr>
      <w:r w:rsidRPr="008B0ADF">
        <w:rPr>
          <w:rFonts w:asciiTheme="minorHAnsi" w:hAnsiTheme="minorHAnsi" w:cstheme="minorHAnsi"/>
          <w:lang w:val="es-MX"/>
        </w:rPr>
        <w:t>Las propuestas junto con la documentación solicit</w:t>
      </w:r>
      <w:r w:rsidR="006C5A3B" w:rsidRPr="008B0ADF">
        <w:rPr>
          <w:rFonts w:asciiTheme="minorHAnsi" w:hAnsiTheme="minorHAnsi" w:cstheme="minorHAnsi"/>
          <w:lang w:val="es-MX"/>
        </w:rPr>
        <w:t>ada</w:t>
      </w:r>
      <w:r w:rsidRPr="008B0ADF">
        <w:rPr>
          <w:rFonts w:asciiTheme="minorHAnsi" w:hAnsiTheme="minorHAnsi" w:cstheme="minorHAnsi"/>
          <w:lang w:val="es-MX"/>
        </w:rPr>
        <w:t xml:space="preserve"> deberán enviarse a más tardar el </w:t>
      </w:r>
      <w:r w:rsidR="00401591">
        <w:rPr>
          <w:rFonts w:asciiTheme="minorHAnsi" w:hAnsiTheme="minorHAnsi" w:cstheme="minorHAnsi"/>
          <w:lang w:val="es-MX"/>
        </w:rPr>
        <w:t>viernes 1</w:t>
      </w:r>
      <w:r w:rsidR="00E327F4">
        <w:rPr>
          <w:rFonts w:asciiTheme="minorHAnsi" w:hAnsiTheme="minorHAnsi" w:cstheme="minorHAnsi"/>
          <w:lang w:val="es-MX"/>
        </w:rPr>
        <w:t>7</w:t>
      </w:r>
      <w:r w:rsidR="00401591">
        <w:rPr>
          <w:rFonts w:asciiTheme="minorHAnsi" w:hAnsiTheme="minorHAnsi" w:cstheme="minorHAnsi"/>
          <w:lang w:val="es-MX"/>
        </w:rPr>
        <w:t xml:space="preserve"> de diciembre </w:t>
      </w:r>
      <w:r w:rsidRPr="008B0ADF">
        <w:rPr>
          <w:rFonts w:asciiTheme="minorHAnsi" w:hAnsiTheme="minorHAnsi" w:cstheme="minorHAnsi"/>
          <w:lang w:val="es-MX"/>
        </w:rPr>
        <w:t xml:space="preserve">de 2021 por correo electrónico a: </w:t>
      </w:r>
      <w:hyperlink r:id="rId11" w:history="1">
        <w:r w:rsidRPr="00401591">
          <w:rPr>
            <w:rStyle w:val="Hyperlink"/>
            <w:rFonts w:asciiTheme="minorHAnsi" w:hAnsiTheme="minorHAnsi" w:cstheme="minorHAnsi"/>
            <w:lang w:val="es-MX"/>
          </w:rPr>
          <w:t>grants@borderpartnership.org</w:t>
        </w:r>
      </w:hyperlink>
      <w:r w:rsidRPr="008B0ADF">
        <w:rPr>
          <w:rFonts w:asciiTheme="minorHAnsi" w:hAnsiTheme="minorHAnsi" w:cstheme="minorHAnsi"/>
          <w:lang w:val="es-MX"/>
        </w:rPr>
        <w:t>.</w:t>
      </w:r>
      <w:r w:rsidR="00622832">
        <w:rPr>
          <w:rFonts w:asciiTheme="minorHAnsi" w:hAnsiTheme="minorHAnsi" w:cstheme="minorHAnsi"/>
          <w:lang w:val="es-MX"/>
        </w:rPr>
        <w:t xml:space="preserve"> </w:t>
      </w:r>
      <w:r w:rsidRPr="008B0ADF">
        <w:rPr>
          <w:rFonts w:asciiTheme="minorHAnsi" w:hAnsiTheme="minorHAnsi" w:cstheme="minorHAnsi"/>
          <w:lang w:val="es-MX"/>
        </w:rPr>
        <w:t>El envío de una propuesta no garantiza que la organización solicitante recibirá una subvención.</w:t>
      </w:r>
    </w:p>
    <w:p w14:paraId="4DD836F0" w14:textId="530C7B5F" w:rsidR="00DC54B1" w:rsidRPr="008B0ADF" w:rsidRDefault="00DC54B1" w:rsidP="00DC54B1">
      <w:pPr>
        <w:rPr>
          <w:rFonts w:asciiTheme="minorHAnsi" w:hAnsiTheme="minorHAnsi" w:cstheme="minorHAnsi"/>
          <w:lang w:val="es-MX"/>
        </w:rPr>
      </w:pPr>
      <w:r w:rsidRPr="008B0ADF">
        <w:rPr>
          <w:rFonts w:asciiTheme="minorHAnsi" w:hAnsiTheme="minorHAnsi" w:cstheme="minorHAnsi"/>
          <w:lang w:val="es-MX"/>
        </w:rPr>
        <w:t>El Consejo Directivo de la AFF revisará todas las propuestas y notificará a las organizaciones por escrito que recibirán apoyo. Las organizaciones beneficiadas deberán enviar un informe financiero y narrativo a la AFF al final del período de la subvención en un formato que se proporcionará</w:t>
      </w:r>
      <w:r w:rsidR="000F6197" w:rsidRPr="008B0ADF">
        <w:rPr>
          <w:rFonts w:asciiTheme="minorHAnsi" w:hAnsiTheme="minorHAnsi" w:cstheme="minorHAnsi"/>
          <w:lang w:val="es-MX"/>
        </w:rPr>
        <w:t xml:space="preserve"> posteriormente</w:t>
      </w:r>
      <w:r w:rsidRPr="008B0ADF">
        <w:rPr>
          <w:rFonts w:asciiTheme="minorHAnsi" w:hAnsiTheme="minorHAnsi" w:cstheme="minorHAnsi"/>
          <w:lang w:val="es-MX"/>
        </w:rPr>
        <w:t xml:space="preserve">. </w:t>
      </w:r>
    </w:p>
    <w:p w14:paraId="1563D59D" w14:textId="315280EA" w:rsidR="008C634F" w:rsidRPr="008B0ADF" w:rsidRDefault="000F6197" w:rsidP="00DC54B1">
      <w:pPr>
        <w:rPr>
          <w:rFonts w:asciiTheme="minorHAnsi" w:hAnsiTheme="minorHAnsi" w:cstheme="minorHAnsi"/>
          <w:lang w:val="es-MX"/>
        </w:rPr>
      </w:pPr>
      <w:r w:rsidRPr="008B0ADF">
        <w:rPr>
          <w:rFonts w:asciiTheme="minorHAnsi" w:hAnsiTheme="minorHAnsi" w:cstheme="minorHAnsi"/>
          <w:lang w:val="es-MX"/>
        </w:rPr>
        <w:t>La AFF llev</w:t>
      </w:r>
      <w:r w:rsidR="00401591">
        <w:rPr>
          <w:rFonts w:asciiTheme="minorHAnsi" w:hAnsiTheme="minorHAnsi" w:cstheme="minorHAnsi"/>
          <w:lang w:val="es-MX"/>
        </w:rPr>
        <w:t>ó</w:t>
      </w:r>
      <w:r w:rsidRPr="008B0ADF">
        <w:rPr>
          <w:rFonts w:asciiTheme="minorHAnsi" w:hAnsiTheme="minorHAnsi" w:cstheme="minorHAnsi"/>
          <w:lang w:val="es-MX"/>
        </w:rPr>
        <w:t xml:space="preserve"> a cabo dos sesiones informativas para responder preguntas sobre la presente convocatoria. </w:t>
      </w:r>
      <w:r w:rsidR="00E327F4">
        <w:rPr>
          <w:rFonts w:asciiTheme="minorHAnsi" w:hAnsiTheme="minorHAnsi" w:cstheme="minorHAnsi"/>
          <w:lang w:val="es-MX"/>
        </w:rPr>
        <w:t xml:space="preserve">Las </w:t>
      </w:r>
      <w:r w:rsidR="00401591">
        <w:rPr>
          <w:rFonts w:asciiTheme="minorHAnsi" w:hAnsiTheme="minorHAnsi" w:cstheme="minorHAnsi"/>
          <w:lang w:val="es-MX"/>
        </w:rPr>
        <w:t>grabaciones</w:t>
      </w:r>
      <w:r w:rsidR="00E327F4">
        <w:rPr>
          <w:rFonts w:asciiTheme="minorHAnsi" w:hAnsiTheme="minorHAnsi" w:cstheme="minorHAnsi"/>
          <w:lang w:val="es-MX"/>
        </w:rPr>
        <w:t xml:space="preserve"> de estas sesiones se pueden visualizar</w:t>
      </w:r>
      <w:r w:rsidR="00401591">
        <w:rPr>
          <w:rFonts w:asciiTheme="minorHAnsi" w:hAnsiTheme="minorHAnsi" w:cstheme="minorHAnsi"/>
          <w:lang w:val="es-MX"/>
        </w:rPr>
        <w:t xml:space="preserve"> en este </w:t>
      </w:r>
      <w:hyperlink r:id="rId12" w:history="1">
        <w:r w:rsidR="00401591" w:rsidRPr="00401591">
          <w:rPr>
            <w:rStyle w:val="Hyperlink"/>
            <w:rFonts w:asciiTheme="minorHAnsi" w:hAnsiTheme="minorHAnsi" w:cstheme="minorHAnsi"/>
            <w:lang w:val="es-MX"/>
          </w:rPr>
          <w:t>enlace</w:t>
        </w:r>
      </w:hyperlink>
      <w:r w:rsidR="00401591">
        <w:rPr>
          <w:rFonts w:asciiTheme="minorHAnsi" w:hAnsiTheme="minorHAnsi" w:cstheme="minorHAnsi"/>
          <w:lang w:val="es-MX"/>
        </w:rPr>
        <w:t xml:space="preserve">. </w:t>
      </w:r>
    </w:p>
    <w:p w14:paraId="417EE797" w14:textId="763370B8" w:rsidR="00DC54B1" w:rsidRPr="008B0ADF" w:rsidRDefault="00DC54B1" w:rsidP="00DC54B1">
      <w:pPr>
        <w:rPr>
          <w:rFonts w:asciiTheme="minorHAnsi" w:hAnsiTheme="minorHAnsi" w:cstheme="minorHAnsi"/>
          <w:lang w:val="es-MX"/>
        </w:rPr>
      </w:pPr>
      <w:r w:rsidRPr="008B0ADF">
        <w:rPr>
          <w:rFonts w:asciiTheme="minorHAnsi" w:hAnsiTheme="minorHAnsi" w:cstheme="minorHAnsi"/>
          <w:lang w:val="es-MX"/>
        </w:rPr>
        <w:t xml:space="preserve">Si tiene preguntas sobre esta convocatoria, favor de comunicarse con Andy Carey al correo  </w:t>
      </w:r>
      <w:hyperlink r:id="rId13" w:history="1">
        <w:r w:rsidRPr="004A7E7E">
          <w:rPr>
            <w:rStyle w:val="Hyperlink"/>
            <w:rFonts w:asciiTheme="minorHAnsi" w:hAnsiTheme="minorHAnsi" w:cstheme="minorHAnsi"/>
            <w:color w:val="4472C4" w:themeColor="accent5"/>
            <w:lang w:val="es-MX"/>
          </w:rPr>
          <w:t>andy@borderpartnership.org</w:t>
        </w:r>
      </w:hyperlink>
      <w:r w:rsidR="00401591">
        <w:rPr>
          <w:rFonts w:asciiTheme="minorHAnsi" w:hAnsiTheme="minorHAnsi" w:cstheme="minorHAnsi"/>
          <w:lang w:val="es-MX"/>
        </w:rPr>
        <w:t xml:space="preserve"> o al teléfono </w:t>
      </w:r>
      <w:r w:rsidR="00401591" w:rsidRPr="00401591">
        <w:rPr>
          <w:rFonts w:asciiTheme="minorHAnsi" w:hAnsiTheme="minorHAnsi" w:cstheme="minorHAnsi"/>
          <w:lang w:val="es-MX"/>
        </w:rPr>
        <w:t>+1 (317) 989-0123</w:t>
      </w:r>
      <w:r w:rsidR="00401591">
        <w:rPr>
          <w:rFonts w:asciiTheme="minorHAnsi" w:hAnsiTheme="minorHAnsi" w:cstheme="minorHAnsi"/>
          <w:lang w:val="es-MX"/>
        </w:rPr>
        <w:t>.</w:t>
      </w:r>
    </w:p>
    <w:sectPr w:rsidR="00DC54B1" w:rsidRPr="008B0ADF" w:rsidSect="006C5A3B">
      <w:type w:val="continuous"/>
      <w:pgSz w:w="12240" w:h="15840"/>
      <w:pgMar w:top="209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7808" w14:textId="77777777" w:rsidR="00076D4D" w:rsidRDefault="00076D4D">
      <w:pPr>
        <w:spacing w:after="0" w:line="240" w:lineRule="auto"/>
      </w:pPr>
      <w:r>
        <w:separator/>
      </w:r>
    </w:p>
  </w:endnote>
  <w:endnote w:type="continuationSeparator" w:id="0">
    <w:p w14:paraId="40F14323" w14:textId="77777777" w:rsidR="00076D4D" w:rsidRDefault="0007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3A8D" w14:textId="77777777" w:rsidR="00814E85" w:rsidRDefault="00814E8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64FD" w14:textId="77777777" w:rsidR="00076D4D" w:rsidRDefault="00076D4D">
      <w:pPr>
        <w:spacing w:after="0" w:line="240" w:lineRule="auto"/>
      </w:pPr>
      <w:r>
        <w:separator/>
      </w:r>
    </w:p>
  </w:footnote>
  <w:footnote w:type="continuationSeparator" w:id="0">
    <w:p w14:paraId="221B6ECE" w14:textId="77777777" w:rsidR="00076D4D" w:rsidRDefault="0007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FECE" w14:textId="65F9FD98" w:rsidR="00814E85" w:rsidRDefault="0059620C">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494489C3" wp14:editId="42E26F0E">
          <wp:simplePos x="0" y="0"/>
          <wp:positionH relativeFrom="column">
            <wp:posOffset>4551045</wp:posOffset>
          </wp:positionH>
          <wp:positionV relativeFrom="paragraph">
            <wp:posOffset>-120015</wp:posOffset>
          </wp:positionV>
          <wp:extent cx="840105" cy="832485"/>
          <wp:effectExtent l="0" t="0" r="0" b="5715"/>
          <wp:wrapNone/>
          <wp:docPr id="4" name="image2.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icon&#10;&#10;Description automatically generated"/>
                  <pic:cNvPicPr preferRelativeResize="0"/>
                </pic:nvPicPr>
                <pic:blipFill>
                  <a:blip r:embed="rId1"/>
                  <a:srcRect/>
                  <a:stretch>
                    <a:fillRect/>
                  </a:stretch>
                </pic:blipFill>
                <pic:spPr>
                  <a:xfrm>
                    <a:off x="0" y="0"/>
                    <a:ext cx="840105" cy="832485"/>
                  </a:xfrm>
                  <a:prstGeom prst="rect">
                    <a:avLst/>
                  </a:prstGeom>
                  <a:ln/>
                </pic:spPr>
              </pic:pic>
            </a:graphicData>
          </a:graphic>
          <wp14:sizeRelH relativeFrom="margin">
            <wp14:pctWidth>0</wp14:pctWidth>
          </wp14:sizeRelH>
          <wp14:sizeRelV relativeFrom="margin">
            <wp14:pctHeight>0</wp14:pctHeight>
          </wp14:sizeRelV>
        </wp:anchor>
      </w:drawing>
    </w:r>
    <w:r w:rsidR="00E0647C">
      <w:rPr>
        <w:noProof/>
      </w:rPr>
      <w:drawing>
        <wp:anchor distT="0" distB="0" distL="0" distR="0" simplePos="0" relativeHeight="251658240" behindDoc="1" locked="1" layoutInCell="1" hidden="0" allowOverlap="1" wp14:anchorId="6047EAD0" wp14:editId="5AF9F0E0">
          <wp:simplePos x="0" y="0"/>
          <wp:positionH relativeFrom="column">
            <wp:posOffset>-20320</wp:posOffset>
          </wp:positionH>
          <wp:positionV relativeFrom="paragraph">
            <wp:posOffset>-8255</wp:posOffset>
          </wp:positionV>
          <wp:extent cx="3852000" cy="705600"/>
          <wp:effectExtent l="0" t="0" r="3810" b="0"/>
          <wp:wrapNone/>
          <wp:docPr id="5"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2"/>
                  <a:srcRect/>
                  <a:stretch>
                    <a:fillRect/>
                  </a:stretch>
                </pic:blipFill>
                <pic:spPr>
                  <a:xfrm>
                    <a:off x="0" y="0"/>
                    <a:ext cx="3852000" cy="705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983"/>
    <w:multiLevelType w:val="hybridMultilevel"/>
    <w:tmpl w:val="14E87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878CC"/>
    <w:multiLevelType w:val="hybridMultilevel"/>
    <w:tmpl w:val="0A326BBA"/>
    <w:lvl w:ilvl="0" w:tplc="25F23D1E">
      <w:start w:val="1"/>
      <w:numFmt w:val="bullet"/>
      <w:lvlText w:val=""/>
      <w:lvlJc w:val="left"/>
      <w:pPr>
        <w:ind w:left="1080" w:hanging="360"/>
      </w:pPr>
      <w:rPr>
        <w:rFonts w:ascii="Symbol" w:hAnsi="Symbol" w:hint="default"/>
        <w:lang w:val="es-MX"/>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622E5"/>
    <w:multiLevelType w:val="multilevel"/>
    <w:tmpl w:val="DEF8827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7A1649"/>
    <w:multiLevelType w:val="multilevel"/>
    <w:tmpl w:val="551EC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7A67C2"/>
    <w:multiLevelType w:val="hybridMultilevel"/>
    <w:tmpl w:val="B69C2B22"/>
    <w:lvl w:ilvl="0" w:tplc="FAAAF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D122C"/>
    <w:multiLevelType w:val="multilevel"/>
    <w:tmpl w:val="C4047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22B90"/>
    <w:multiLevelType w:val="hybridMultilevel"/>
    <w:tmpl w:val="DA3CD1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B1593"/>
    <w:multiLevelType w:val="multilevel"/>
    <w:tmpl w:val="61B26DD8"/>
    <w:lvl w:ilvl="0">
      <w:start w:val="1"/>
      <w:numFmt w:val="decimal"/>
      <w:lvlText w:val="%1."/>
      <w:lvlJc w:val="left"/>
      <w:pPr>
        <w:ind w:left="360" w:hanging="360"/>
      </w:pPr>
      <w:rPr>
        <w:rFonts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B9D0F46"/>
    <w:multiLevelType w:val="hybridMultilevel"/>
    <w:tmpl w:val="409E57F8"/>
    <w:lvl w:ilvl="0" w:tplc="FAAAF99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483910"/>
    <w:multiLevelType w:val="hybridMultilevel"/>
    <w:tmpl w:val="B2DA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9567F"/>
    <w:multiLevelType w:val="multilevel"/>
    <w:tmpl w:val="1C7629CE"/>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4CEC3C8E"/>
    <w:multiLevelType w:val="hybridMultilevel"/>
    <w:tmpl w:val="BE5094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9F7623"/>
    <w:multiLevelType w:val="hybridMultilevel"/>
    <w:tmpl w:val="F3CC7EF0"/>
    <w:lvl w:ilvl="0" w:tplc="0409000F">
      <w:start w:val="1"/>
      <w:numFmt w:val="decimal"/>
      <w:lvlText w:val="%1."/>
      <w:lvlJc w:val="left"/>
      <w:pPr>
        <w:ind w:left="360" w:hanging="360"/>
      </w:pPr>
      <w:rPr>
        <w:rFonts w:hint="default"/>
      </w:rPr>
    </w:lvl>
    <w:lvl w:ilvl="1" w:tplc="6B46F6A8">
      <w:start w:val="1"/>
      <w:numFmt w:val="bullet"/>
      <w:lvlText w:val="•"/>
      <w:lvlJc w:val="left"/>
      <w:pPr>
        <w:ind w:left="1080" w:hanging="360"/>
      </w:pPr>
      <w:rPr>
        <w:rFonts w:ascii="Calibri" w:eastAsia="Calibr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B23A33"/>
    <w:multiLevelType w:val="multilevel"/>
    <w:tmpl w:val="61B26DD8"/>
    <w:lvl w:ilvl="0">
      <w:start w:val="1"/>
      <w:numFmt w:val="decimal"/>
      <w:lvlText w:val="%1."/>
      <w:lvlJc w:val="left"/>
      <w:pPr>
        <w:ind w:left="360" w:hanging="360"/>
      </w:pPr>
      <w:rPr>
        <w:rFonts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4451E6C"/>
    <w:multiLevelType w:val="hybridMultilevel"/>
    <w:tmpl w:val="846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C05E0"/>
    <w:multiLevelType w:val="hybridMultilevel"/>
    <w:tmpl w:val="25A6A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E55A2F"/>
    <w:multiLevelType w:val="hybridMultilevel"/>
    <w:tmpl w:val="115C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82137"/>
    <w:multiLevelType w:val="multilevel"/>
    <w:tmpl w:val="C4047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247180"/>
    <w:multiLevelType w:val="hybridMultilevel"/>
    <w:tmpl w:val="05E44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42253E"/>
    <w:multiLevelType w:val="hybridMultilevel"/>
    <w:tmpl w:val="0DC4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E3822"/>
    <w:multiLevelType w:val="hybridMultilevel"/>
    <w:tmpl w:val="760C2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8247C2"/>
    <w:multiLevelType w:val="hybridMultilevel"/>
    <w:tmpl w:val="481230A8"/>
    <w:lvl w:ilvl="0" w:tplc="A4A4C4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231BD"/>
    <w:multiLevelType w:val="hybridMultilevel"/>
    <w:tmpl w:val="ABC8B3BC"/>
    <w:lvl w:ilvl="0" w:tplc="A01849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B0C29"/>
    <w:multiLevelType w:val="hybridMultilevel"/>
    <w:tmpl w:val="42A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76CDD"/>
    <w:multiLevelType w:val="hybridMultilevel"/>
    <w:tmpl w:val="3AF2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519E7"/>
    <w:multiLevelType w:val="hybridMultilevel"/>
    <w:tmpl w:val="C50E1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18"/>
  </w:num>
  <w:num w:numId="6">
    <w:abstractNumId w:val="17"/>
  </w:num>
  <w:num w:numId="7">
    <w:abstractNumId w:val="2"/>
  </w:num>
  <w:num w:numId="8">
    <w:abstractNumId w:val="7"/>
  </w:num>
  <w:num w:numId="9">
    <w:abstractNumId w:val="14"/>
  </w:num>
  <w:num w:numId="10">
    <w:abstractNumId w:val="16"/>
  </w:num>
  <w:num w:numId="11">
    <w:abstractNumId w:val="24"/>
  </w:num>
  <w:num w:numId="12">
    <w:abstractNumId w:val="25"/>
  </w:num>
  <w:num w:numId="13">
    <w:abstractNumId w:val="19"/>
  </w:num>
  <w:num w:numId="14">
    <w:abstractNumId w:val="8"/>
  </w:num>
  <w:num w:numId="15">
    <w:abstractNumId w:val="4"/>
  </w:num>
  <w:num w:numId="16">
    <w:abstractNumId w:val="13"/>
  </w:num>
  <w:num w:numId="17">
    <w:abstractNumId w:val="0"/>
  </w:num>
  <w:num w:numId="18">
    <w:abstractNumId w:val="20"/>
  </w:num>
  <w:num w:numId="19">
    <w:abstractNumId w:val="23"/>
  </w:num>
  <w:num w:numId="20">
    <w:abstractNumId w:val="12"/>
  </w:num>
  <w:num w:numId="21">
    <w:abstractNumId w:val="15"/>
  </w:num>
  <w:num w:numId="22">
    <w:abstractNumId w:val="1"/>
  </w:num>
  <w:num w:numId="23">
    <w:abstractNumId w:val="6"/>
  </w:num>
  <w:num w:numId="24">
    <w:abstractNumId w:val="11"/>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85"/>
    <w:rsid w:val="0001069E"/>
    <w:rsid w:val="000513D6"/>
    <w:rsid w:val="000531FB"/>
    <w:rsid w:val="00076D4D"/>
    <w:rsid w:val="00096139"/>
    <w:rsid w:val="000C0CE1"/>
    <w:rsid w:val="000E6C5F"/>
    <w:rsid w:val="000F4A88"/>
    <w:rsid w:val="000F6197"/>
    <w:rsid w:val="00115061"/>
    <w:rsid w:val="00136983"/>
    <w:rsid w:val="00141564"/>
    <w:rsid w:val="001533F6"/>
    <w:rsid w:val="00154DA8"/>
    <w:rsid w:val="00164AC0"/>
    <w:rsid w:val="00165085"/>
    <w:rsid w:val="001D2884"/>
    <w:rsid w:val="002206D0"/>
    <w:rsid w:val="00232205"/>
    <w:rsid w:val="002504A5"/>
    <w:rsid w:val="00295CE8"/>
    <w:rsid w:val="002A1FD4"/>
    <w:rsid w:val="002B67B1"/>
    <w:rsid w:val="002B6A73"/>
    <w:rsid w:val="003323FD"/>
    <w:rsid w:val="0036035D"/>
    <w:rsid w:val="003E1F01"/>
    <w:rsid w:val="003E2107"/>
    <w:rsid w:val="003F0C00"/>
    <w:rsid w:val="00401591"/>
    <w:rsid w:val="004352AA"/>
    <w:rsid w:val="0043738D"/>
    <w:rsid w:val="004733C8"/>
    <w:rsid w:val="00475968"/>
    <w:rsid w:val="00477388"/>
    <w:rsid w:val="0048570C"/>
    <w:rsid w:val="00490BE7"/>
    <w:rsid w:val="00496B8F"/>
    <w:rsid w:val="004A7E7E"/>
    <w:rsid w:val="004B2891"/>
    <w:rsid w:val="00516583"/>
    <w:rsid w:val="00516D50"/>
    <w:rsid w:val="00547B9A"/>
    <w:rsid w:val="00550873"/>
    <w:rsid w:val="00594A01"/>
    <w:rsid w:val="0059620C"/>
    <w:rsid w:val="00597780"/>
    <w:rsid w:val="005F58AB"/>
    <w:rsid w:val="00622832"/>
    <w:rsid w:val="00635BA6"/>
    <w:rsid w:val="00641968"/>
    <w:rsid w:val="00662228"/>
    <w:rsid w:val="0068533A"/>
    <w:rsid w:val="006B3335"/>
    <w:rsid w:val="006C5A3B"/>
    <w:rsid w:val="0070544C"/>
    <w:rsid w:val="00776310"/>
    <w:rsid w:val="007C2BE4"/>
    <w:rsid w:val="007C4160"/>
    <w:rsid w:val="007C5034"/>
    <w:rsid w:val="0080442F"/>
    <w:rsid w:val="00814E85"/>
    <w:rsid w:val="008B0ADF"/>
    <w:rsid w:val="008C2A57"/>
    <w:rsid w:val="008C634F"/>
    <w:rsid w:val="008F279C"/>
    <w:rsid w:val="0096075D"/>
    <w:rsid w:val="00975419"/>
    <w:rsid w:val="009B305E"/>
    <w:rsid w:val="009B74F3"/>
    <w:rsid w:val="00A0250A"/>
    <w:rsid w:val="00A04C1A"/>
    <w:rsid w:val="00A810FC"/>
    <w:rsid w:val="00AA237B"/>
    <w:rsid w:val="00AE1F0D"/>
    <w:rsid w:val="00B052B2"/>
    <w:rsid w:val="00B6368C"/>
    <w:rsid w:val="00B67407"/>
    <w:rsid w:val="00B867DD"/>
    <w:rsid w:val="00B948FA"/>
    <w:rsid w:val="00BA4DAF"/>
    <w:rsid w:val="00BD4015"/>
    <w:rsid w:val="00C246CA"/>
    <w:rsid w:val="00C37A91"/>
    <w:rsid w:val="00C74B5E"/>
    <w:rsid w:val="00C93621"/>
    <w:rsid w:val="00C93B0A"/>
    <w:rsid w:val="00C94DAA"/>
    <w:rsid w:val="00C97BC3"/>
    <w:rsid w:val="00CA153A"/>
    <w:rsid w:val="00D03AC9"/>
    <w:rsid w:val="00D55454"/>
    <w:rsid w:val="00D60E28"/>
    <w:rsid w:val="00DA0104"/>
    <w:rsid w:val="00DA2BB2"/>
    <w:rsid w:val="00DB6364"/>
    <w:rsid w:val="00DC432A"/>
    <w:rsid w:val="00DC54B1"/>
    <w:rsid w:val="00DD7A20"/>
    <w:rsid w:val="00E0647C"/>
    <w:rsid w:val="00E166C8"/>
    <w:rsid w:val="00E327F4"/>
    <w:rsid w:val="00E63200"/>
    <w:rsid w:val="00E65000"/>
    <w:rsid w:val="00E86A88"/>
    <w:rsid w:val="00EC4E23"/>
    <w:rsid w:val="00EC5F0E"/>
    <w:rsid w:val="00F158EC"/>
    <w:rsid w:val="00F5633E"/>
    <w:rsid w:val="00F6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EF6F"/>
  <w15:docId w15:val="{B4CE78EE-8456-42A4-99F1-4CD4B846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552"/>
    <w:pPr>
      <w:keepNext/>
      <w:keepLines/>
      <w:spacing w:before="240" w:after="0"/>
      <w:outlineLvl w:val="0"/>
    </w:pPr>
    <w:rPr>
      <w:rFonts w:eastAsiaTheme="majorEastAsia" w:cstheme="majorBidi"/>
      <w:b/>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B26D1"/>
    <w:pPr>
      <w:tabs>
        <w:tab w:val="center" w:pos="4419"/>
        <w:tab w:val="right" w:pos="8838"/>
      </w:tabs>
      <w:spacing w:after="0" w:line="240" w:lineRule="auto"/>
    </w:pPr>
  </w:style>
  <w:style w:type="character" w:customStyle="1" w:styleId="HeaderChar">
    <w:name w:val="Header Char"/>
    <w:basedOn w:val="DefaultParagraphFont"/>
    <w:link w:val="Header"/>
    <w:uiPriority w:val="99"/>
    <w:rsid w:val="002B26D1"/>
  </w:style>
  <w:style w:type="paragraph" w:styleId="Footer">
    <w:name w:val="footer"/>
    <w:basedOn w:val="Normal"/>
    <w:link w:val="FooterChar"/>
    <w:uiPriority w:val="99"/>
    <w:unhideWhenUsed/>
    <w:rsid w:val="002B26D1"/>
    <w:pPr>
      <w:tabs>
        <w:tab w:val="center" w:pos="4419"/>
        <w:tab w:val="right" w:pos="8838"/>
      </w:tabs>
      <w:spacing w:after="0" w:line="240" w:lineRule="auto"/>
    </w:pPr>
  </w:style>
  <w:style w:type="character" w:customStyle="1" w:styleId="FooterChar">
    <w:name w:val="Footer Char"/>
    <w:basedOn w:val="DefaultParagraphFont"/>
    <w:link w:val="Footer"/>
    <w:uiPriority w:val="99"/>
    <w:rsid w:val="002B26D1"/>
  </w:style>
  <w:style w:type="paragraph" w:styleId="ListParagraph">
    <w:name w:val="List Paragraph"/>
    <w:basedOn w:val="Normal"/>
    <w:uiPriority w:val="34"/>
    <w:qFormat/>
    <w:rsid w:val="00561853"/>
    <w:pPr>
      <w:ind w:left="720"/>
      <w:contextualSpacing/>
    </w:pPr>
  </w:style>
  <w:style w:type="character" w:styleId="Hyperlink">
    <w:name w:val="Hyperlink"/>
    <w:basedOn w:val="DefaultParagraphFont"/>
    <w:uiPriority w:val="99"/>
    <w:unhideWhenUsed/>
    <w:rsid w:val="00637BDC"/>
    <w:rPr>
      <w:color w:val="0563C1" w:themeColor="hyperlink"/>
      <w:u w:val="single"/>
    </w:rPr>
  </w:style>
  <w:style w:type="paragraph" w:styleId="FootnoteText">
    <w:name w:val="footnote text"/>
    <w:basedOn w:val="Normal"/>
    <w:link w:val="FootnoteTextChar"/>
    <w:uiPriority w:val="99"/>
    <w:semiHidden/>
    <w:unhideWhenUsed/>
    <w:rsid w:val="000E5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865"/>
    <w:rPr>
      <w:sz w:val="20"/>
      <w:szCs w:val="20"/>
    </w:rPr>
  </w:style>
  <w:style w:type="character" w:styleId="FootnoteReference">
    <w:name w:val="footnote reference"/>
    <w:basedOn w:val="DefaultParagraphFont"/>
    <w:uiPriority w:val="99"/>
    <w:semiHidden/>
    <w:unhideWhenUsed/>
    <w:rsid w:val="000E5865"/>
    <w:rPr>
      <w:vertAlign w:val="superscript"/>
    </w:rPr>
  </w:style>
  <w:style w:type="paragraph" w:customStyle="1" w:styleId="xmsonormal">
    <w:name w:val="x_msonormal"/>
    <w:basedOn w:val="Normal"/>
    <w:rsid w:val="00B275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75C4"/>
    <w:rPr>
      <w:sz w:val="16"/>
      <w:szCs w:val="16"/>
    </w:rPr>
  </w:style>
  <w:style w:type="paragraph" w:styleId="CommentText">
    <w:name w:val="annotation text"/>
    <w:basedOn w:val="Normal"/>
    <w:link w:val="CommentTextChar"/>
    <w:uiPriority w:val="99"/>
    <w:semiHidden/>
    <w:unhideWhenUsed/>
    <w:rsid w:val="00B275C4"/>
    <w:pPr>
      <w:spacing w:line="240" w:lineRule="auto"/>
    </w:pPr>
    <w:rPr>
      <w:sz w:val="20"/>
      <w:szCs w:val="20"/>
    </w:rPr>
  </w:style>
  <w:style w:type="character" w:customStyle="1" w:styleId="CommentTextChar">
    <w:name w:val="Comment Text Char"/>
    <w:basedOn w:val="DefaultParagraphFont"/>
    <w:link w:val="CommentText"/>
    <w:uiPriority w:val="99"/>
    <w:semiHidden/>
    <w:rsid w:val="00B275C4"/>
    <w:rPr>
      <w:sz w:val="20"/>
      <w:szCs w:val="20"/>
    </w:rPr>
  </w:style>
  <w:style w:type="paragraph" w:styleId="Revision">
    <w:name w:val="Revision"/>
    <w:hidden/>
    <w:uiPriority w:val="99"/>
    <w:semiHidden/>
    <w:rsid w:val="00B275C4"/>
    <w:pPr>
      <w:spacing w:after="0" w:line="240" w:lineRule="auto"/>
    </w:pPr>
  </w:style>
  <w:style w:type="paragraph" w:styleId="BalloonText">
    <w:name w:val="Balloon Text"/>
    <w:basedOn w:val="Normal"/>
    <w:link w:val="BalloonTextChar"/>
    <w:uiPriority w:val="99"/>
    <w:semiHidden/>
    <w:unhideWhenUsed/>
    <w:rsid w:val="00B27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C4"/>
    <w:rPr>
      <w:rFonts w:ascii="Segoe UI" w:hAnsi="Segoe UI" w:cs="Segoe UI"/>
      <w:sz w:val="18"/>
      <w:szCs w:val="18"/>
    </w:rPr>
  </w:style>
  <w:style w:type="paragraph" w:styleId="NoSpacing">
    <w:name w:val="No Spacing"/>
    <w:uiPriority w:val="1"/>
    <w:qFormat/>
    <w:rsid w:val="00804B70"/>
    <w:pPr>
      <w:spacing w:after="0" w:line="240" w:lineRule="auto"/>
    </w:pPr>
  </w:style>
  <w:style w:type="character" w:styleId="UnresolvedMention">
    <w:name w:val="Unresolved Mention"/>
    <w:basedOn w:val="DefaultParagraphFont"/>
    <w:uiPriority w:val="99"/>
    <w:semiHidden/>
    <w:unhideWhenUsed/>
    <w:rsid w:val="00B52AB9"/>
    <w:rPr>
      <w:color w:val="605E5C"/>
      <w:shd w:val="clear" w:color="auto" w:fill="E1DFDD"/>
    </w:rPr>
  </w:style>
  <w:style w:type="paragraph" w:styleId="NormalWeb">
    <w:name w:val="Normal (Web)"/>
    <w:basedOn w:val="Normal"/>
    <w:uiPriority w:val="99"/>
    <w:semiHidden/>
    <w:unhideWhenUsed/>
    <w:rsid w:val="00B237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72B"/>
    <w:rPr>
      <w:b/>
      <w:bCs/>
    </w:rPr>
  </w:style>
  <w:style w:type="table" w:customStyle="1" w:styleId="TableNormal1">
    <w:name w:val="Table Normal1"/>
    <w:uiPriority w:val="2"/>
    <w:semiHidden/>
    <w:unhideWhenUsed/>
    <w:qFormat/>
    <w:rsid w:val="00B47C6E"/>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7C6E"/>
    <w:pPr>
      <w:widowControl w:val="0"/>
      <w:spacing w:after="0" w:line="240" w:lineRule="auto"/>
    </w:pPr>
  </w:style>
  <w:style w:type="character" w:customStyle="1" w:styleId="Heading1Char">
    <w:name w:val="Heading 1 Char"/>
    <w:basedOn w:val="DefaultParagraphFont"/>
    <w:link w:val="Heading1"/>
    <w:uiPriority w:val="9"/>
    <w:rsid w:val="00375552"/>
    <w:rPr>
      <w:rFonts w:eastAsiaTheme="majorEastAsia" w:cstheme="majorBidi"/>
      <w:b/>
      <w:sz w:val="28"/>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CellMar>
        <w:left w:w="0" w:type="dxa"/>
        <w:right w:w="0" w:type="dxa"/>
      </w:tblCellMar>
    </w:tblPr>
  </w:style>
  <w:style w:type="table" w:customStyle="1" w:styleId="a0">
    <w:basedOn w:val="TableNormal"/>
    <w:pPr>
      <w:widowControl w:val="0"/>
      <w:spacing w:after="0" w:line="240" w:lineRule="auto"/>
    </w:pPr>
    <w:tblPr>
      <w:tblStyleRowBandSize w:val="1"/>
      <w:tblStyleColBandSize w:val="1"/>
      <w:tblCellMar>
        <w:left w:w="0" w:type="dxa"/>
        <w:right w:w="0" w:type="dxa"/>
      </w:tblCellMar>
    </w:tblPr>
  </w:style>
  <w:style w:type="table" w:customStyle="1" w:styleId="a1">
    <w:basedOn w:val="TableNormal"/>
    <w:pPr>
      <w:widowControl w:val="0"/>
      <w:spacing w:after="0" w:line="240" w:lineRule="auto"/>
    </w:pPr>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3E1F01"/>
    <w:rPr>
      <w:b/>
      <w:bCs/>
    </w:rPr>
  </w:style>
  <w:style w:type="character" w:customStyle="1" w:styleId="CommentSubjectChar">
    <w:name w:val="Comment Subject Char"/>
    <w:basedOn w:val="CommentTextChar"/>
    <w:link w:val="CommentSubject"/>
    <w:uiPriority w:val="99"/>
    <w:semiHidden/>
    <w:rsid w:val="003E1F01"/>
    <w:rPr>
      <w:b/>
      <w:bCs/>
      <w:sz w:val="20"/>
      <w:szCs w:val="20"/>
    </w:rPr>
  </w:style>
  <w:style w:type="paragraph" w:customStyle="1" w:styleId="m2764294286867817915wordsection1">
    <w:name w:val="m_2764294286867817915wordsection1"/>
    <w:basedOn w:val="Normal"/>
    <w:rsid w:val="0040159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y@borderpartnership.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orderpartnership.org/rfpcovi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borderpartnershi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9aU/cPqhAWL2wcgiB0jrUeEI8g==">AMUW2mWQLuP1VXqGP0nR3YMatLhEfQmNF3EFo0Z4amqi2duPN7IDsi7W1Jkz/Uxpe15GrZXDhFi4AMmghBQJ88zL7AGgP9KqPZDarLXmsw25DotUw/GMaTQ=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B25F92-3FEB-434D-91CF-02CBF537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Malaura</dc:creator>
  <cp:lastModifiedBy>Ma. Laura Munoz</cp:lastModifiedBy>
  <cp:revision>6</cp:revision>
  <cp:lastPrinted>2021-10-12T05:28:00Z</cp:lastPrinted>
  <dcterms:created xsi:type="dcterms:W3CDTF">2021-12-01T00:12:00Z</dcterms:created>
  <dcterms:modified xsi:type="dcterms:W3CDTF">2021-12-01T01:03:00Z</dcterms:modified>
</cp:coreProperties>
</file>